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EC" w:rsidRPr="00347464" w:rsidRDefault="00037EEC" w:rsidP="00037EEC">
      <w:pPr>
        <w:jc w:val="center"/>
        <w:rPr>
          <w:rFonts w:ascii="Times New Roman" w:hAnsi="Times New Roman" w:cs="Times New Roman"/>
          <w:b/>
          <w:sz w:val="24"/>
          <w:szCs w:val="24"/>
        </w:rPr>
      </w:pPr>
      <w:r w:rsidRPr="00347464">
        <w:rPr>
          <w:rFonts w:ascii="Times New Roman" w:hAnsi="Times New Roman" w:cs="Times New Roman"/>
          <w:noProof/>
        </w:rPr>
        <w:drawing>
          <wp:anchor distT="0" distB="0" distL="114300" distR="114300" simplePos="0" relativeHeight="251658240" behindDoc="1" locked="1" layoutInCell="1" allowOverlap="1" wp14:anchorId="6046E37C" wp14:editId="1A9207AE">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jc w:val="center"/>
        <w:rPr>
          <w:rFonts w:ascii="Times New Roman" w:hAnsi="Times New Roman" w:cs="Times New Roman"/>
          <w:b/>
          <w:sz w:val="24"/>
          <w:szCs w:val="24"/>
        </w:rPr>
      </w:pPr>
    </w:p>
    <w:p w:rsidR="00037EEC" w:rsidRPr="00347464" w:rsidRDefault="00037EEC" w:rsidP="00037EEC">
      <w:pPr>
        <w:spacing w:before="100" w:beforeAutospacing="1"/>
        <w:jc w:val="center"/>
        <w:rPr>
          <w:rFonts w:ascii="Times New Roman" w:hAnsi="Times New Roman" w:cs="Times New Roman"/>
          <w:color w:val="A50021"/>
          <w:sz w:val="36"/>
        </w:rPr>
      </w:pPr>
      <w:r w:rsidRPr="00347464">
        <w:rPr>
          <w:rFonts w:ascii="Times New Roman" w:hAnsi="Times New Roman" w:cs="Times New Roman"/>
          <w:color w:val="A50021"/>
          <w:sz w:val="36"/>
        </w:rPr>
        <w:t>ООО «Региональный кадастровый центр»</w:t>
      </w: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D254BA" w:rsidRPr="00347464" w:rsidRDefault="00D254BA"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E15FAC" w:rsidRPr="00347464" w:rsidRDefault="00E15FA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894B0C" w:rsidRPr="00347464" w:rsidRDefault="00894B0C" w:rsidP="00E15FAC">
      <w:pPr>
        <w:autoSpaceDE w:val="0"/>
        <w:autoSpaceDN w:val="0"/>
        <w:adjustRightInd w:val="0"/>
        <w:spacing w:after="0" w:line="240" w:lineRule="auto"/>
        <w:ind w:right="142"/>
        <w:jc w:val="center"/>
        <w:rPr>
          <w:rFonts w:ascii="Times New Roman" w:hAnsi="Times New Roman" w:cs="Times New Roman"/>
          <w:b/>
          <w:color w:val="C0504D" w:themeColor="accent2"/>
          <w:sz w:val="28"/>
          <w:szCs w:val="28"/>
        </w:rPr>
      </w:pPr>
    </w:p>
    <w:p w:rsidR="00376C2C" w:rsidRPr="00376C2C"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ВНЕСЕНИЕ ИЗМЕНЕНИЙ В ГЕНЕРАЛЬНЫЙ ПЛАН</w:t>
      </w:r>
    </w:p>
    <w:p w:rsidR="00376C2C" w:rsidRPr="00376C2C"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МУНИЦИПАЛЬНОГО ОБРАЗОВАНИЯ</w:t>
      </w:r>
    </w:p>
    <w:p w:rsidR="00376C2C" w:rsidRPr="00376C2C" w:rsidRDefault="00FD6711" w:rsidP="00376C2C">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 xml:space="preserve">СТУДЕНОВСКИЙ </w:t>
      </w:r>
      <w:r w:rsidR="00376C2C" w:rsidRPr="00376C2C">
        <w:rPr>
          <w:rFonts w:ascii="Times New Roman" w:hAnsi="Times New Roman" w:cs="Times New Roman"/>
          <w:b/>
          <w:sz w:val="28"/>
          <w:szCs w:val="28"/>
        </w:rPr>
        <w:t>СЕЛЬСОВЕТ</w:t>
      </w:r>
    </w:p>
    <w:p w:rsidR="00376C2C" w:rsidRPr="00376C2C" w:rsidRDefault="00FD6711" w:rsidP="00376C2C">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ИЛЕКСКОГО</w:t>
      </w:r>
      <w:r w:rsidR="00376C2C" w:rsidRPr="00376C2C">
        <w:rPr>
          <w:rFonts w:ascii="Times New Roman" w:hAnsi="Times New Roman" w:cs="Times New Roman"/>
          <w:b/>
          <w:sz w:val="28"/>
          <w:szCs w:val="28"/>
        </w:rPr>
        <w:t xml:space="preserve"> РАЙОНА</w:t>
      </w:r>
    </w:p>
    <w:p w:rsidR="005764A4" w:rsidRPr="00DA7EF2" w:rsidRDefault="00376C2C" w:rsidP="00376C2C">
      <w:pPr>
        <w:autoSpaceDE w:val="0"/>
        <w:autoSpaceDN w:val="0"/>
        <w:adjustRightInd w:val="0"/>
        <w:spacing w:after="0" w:line="240" w:lineRule="auto"/>
        <w:ind w:right="142"/>
        <w:jc w:val="center"/>
        <w:rPr>
          <w:rFonts w:ascii="Times New Roman" w:hAnsi="Times New Roman" w:cs="Times New Roman"/>
          <w:b/>
          <w:sz w:val="28"/>
          <w:szCs w:val="28"/>
        </w:rPr>
      </w:pPr>
      <w:r w:rsidRPr="00376C2C">
        <w:rPr>
          <w:rFonts w:ascii="Times New Roman" w:hAnsi="Times New Roman" w:cs="Times New Roman"/>
          <w:b/>
          <w:sz w:val="28"/>
          <w:szCs w:val="28"/>
        </w:rPr>
        <w:t>ОРЕНБУРГСКОЙ ОБЛАСТИ</w:t>
      </w:r>
    </w:p>
    <w:p w:rsidR="00894B0C" w:rsidRPr="00DA7EF2" w:rsidRDefault="00894B0C" w:rsidP="00E15FAC">
      <w:pPr>
        <w:autoSpaceDE w:val="0"/>
        <w:autoSpaceDN w:val="0"/>
        <w:adjustRightInd w:val="0"/>
        <w:spacing w:after="0" w:line="240" w:lineRule="auto"/>
        <w:ind w:right="142"/>
        <w:jc w:val="center"/>
        <w:rPr>
          <w:rFonts w:ascii="Times New Roman" w:hAnsi="Times New Roman" w:cs="Times New Roman"/>
          <w:b/>
          <w:sz w:val="28"/>
          <w:szCs w:val="28"/>
        </w:rPr>
      </w:pPr>
    </w:p>
    <w:p w:rsidR="00E15FAC" w:rsidRPr="00DA7EF2" w:rsidRDefault="00E15FAC" w:rsidP="00E15FAC">
      <w:pPr>
        <w:autoSpaceDE w:val="0"/>
        <w:autoSpaceDN w:val="0"/>
        <w:adjustRightInd w:val="0"/>
        <w:spacing w:after="0" w:line="240" w:lineRule="auto"/>
        <w:ind w:right="142"/>
        <w:jc w:val="right"/>
        <w:rPr>
          <w:rFonts w:ascii="Times New Roman" w:hAnsi="Times New Roman" w:cs="Times New Roman"/>
          <w:sz w:val="28"/>
          <w:szCs w:val="28"/>
        </w:rPr>
      </w:pPr>
    </w:p>
    <w:p w:rsidR="00D254BA" w:rsidRPr="00DA7EF2" w:rsidRDefault="00D254BA" w:rsidP="005764A4">
      <w:pPr>
        <w:autoSpaceDE w:val="0"/>
        <w:autoSpaceDN w:val="0"/>
        <w:adjustRightInd w:val="0"/>
        <w:spacing w:after="0" w:line="240" w:lineRule="auto"/>
        <w:ind w:right="142"/>
        <w:jc w:val="center"/>
        <w:rPr>
          <w:rFonts w:ascii="Times New Roman" w:hAnsi="Times New Roman" w:cs="Times New Roman"/>
          <w:sz w:val="28"/>
          <w:szCs w:val="28"/>
        </w:rPr>
      </w:pPr>
    </w:p>
    <w:p w:rsidR="006B6326" w:rsidRPr="00DA7EF2" w:rsidRDefault="006B6326" w:rsidP="006B6326">
      <w:pPr>
        <w:autoSpaceDE w:val="0"/>
        <w:autoSpaceDN w:val="0"/>
        <w:adjustRightInd w:val="0"/>
        <w:spacing w:after="0" w:line="240" w:lineRule="auto"/>
        <w:ind w:right="142"/>
        <w:jc w:val="center"/>
        <w:rPr>
          <w:rFonts w:ascii="Times New Roman" w:hAnsi="Times New Roman" w:cs="Times New Roman"/>
          <w:sz w:val="28"/>
          <w:szCs w:val="28"/>
        </w:rPr>
      </w:pPr>
      <w:r w:rsidRPr="00DA7EF2">
        <w:rPr>
          <w:rFonts w:ascii="Times New Roman" w:hAnsi="Times New Roman" w:cs="Times New Roman"/>
          <w:b/>
          <w:sz w:val="28"/>
          <w:szCs w:val="28"/>
        </w:rPr>
        <w:t>ТОМ</w:t>
      </w:r>
      <w:r w:rsidR="00ED0C79" w:rsidRPr="000131F5">
        <w:rPr>
          <w:rFonts w:ascii="Times New Roman" w:hAnsi="Times New Roman" w:cs="Times New Roman"/>
          <w:b/>
          <w:sz w:val="28"/>
          <w:szCs w:val="28"/>
        </w:rPr>
        <w:t xml:space="preserve"> </w:t>
      </w:r>
      <w:r w:rsidRPr="000131F5">
        <w:rPr>
          <w:rFonts w:ascii="Times New Roman" w:hAnsi="Times New Roman" w:cs="Times New Roman"/>
          <w:b/>
          <w:sz w:val="28"/>
          <w:szCs w:val="28"/>
        </w:rPr>
        <w:t>2</w:t>
      </w:r>
    </w:p>
    <w:p w:rsidR="00E15FAC" w:rsidRPr="00347464" w:rsidRDefault="006B6326" w:rsidP="006B6326">
      <w:pPr>
        <w:pStyle w:val="a8"/>
        <w:ind w:right="142"/>
        <w:jc w:val="center"/>
        <w:rPr>
          <w:rFonts w:ascii="Times New Roman" w:hAnsi="Times New Roman" w:cs="Times New Roman"/>
          <w:b/>
          <w:color w:val="C0504D" w:themeColor="accent2"/>
          <w:sz w:val="28"/>
          <w:szCs w:val="28"/>
        </w:rPr>
      </w:pPr>
      <w:r w:rsidRPr="00DA7EF2">
        <w:rPr>
          <w:rFonts w:ascii="Times New Roman" w:hAnsi="Times New Roman" w:cs="Times New Roman"/>
          <w:bCs/>
          <w:sz w:val="28"/>
          <w:szCs w:val="28"/>
        </w:rPr>
        <w:t>МАТЕРИАЛЫ ПО ОБОСНОВАНИЮ</w:t>
      </w:r>
    </w:p>
    <w:p w:rsidR="00E15FAC" w:rsidRPr="00347464" w:rsidRDefault="00E15FAC" w:rsidP="00E15FAC">
      <w:pPr>
        <w:autoSpaceDE w:val="0"/>
        <w:autoSpaceDN w:val="0"/>
        <w:adjustRightInd w:val="0"/>
        <w:spacing w:after="0" w:line="240" w:lineRule="auto"/>
        <w:ind w:right="142"/>
        <w:rPr>
          <w:rFonts w:ascii="Times New Roman" w:hAnsi="Times New Roman" w:cs="Times New Roman"/>
          <w:color w:val="000000"/>
          <w:sz w:val="28"/>
          <w:szCs w:val="28"/>
        </w:rPr>
      </w:pPr>
    </w:p>
    <w:p w:rsidR="00E15FAC" w:rsidRPr="00347464" w:rsidRDefault="00E15FA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037EEC" w:rsidRPr="00347464" w:rsidRDefault="00037EEC" w:rsidP="00E15FAC">
      <w:pPr>
        <w:autoSpaceDE w:val="0"/>
        <w:autoSpaceDN w:val="0"/>
        <w:adjustRightInd w:val="0"/>
        <w:spacing w:after="0" w:line="240" w:lineRule="auto"/>
        <w:jc w:val="center"/>
        <w:rPr>
          <w:rFonts w:ascii="Times New Roman" w:hAnsi="Times New Roman" w:cs="Times New Roman"/>
          <w:color w:val="000000"/>
          <w:sz w:val="28"/>
          <w:szCs w:val="28"/>
        </w:rPr>
      </w:pPr>
    </w:p>
    <w:p w:rsidR="00A843B3" w:rsidRPr="00347464" w:rsidRDefault="00A843B3"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C2BCA" w:rsidRPr="00347464" w:rsidRDefault="00AC2BCA" w:rsidP="00B059A9">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D254BA" w:rsidP="00B059A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254BA" w:rsidRPr="00347464" w:rsidRDefault="00037EEC" w:rsidP="00D254BA">
      <w:pPr>
        <w:autoSpaceDE w:val="0"/>
        <w:autoSpaceDN w:val="0"/>
        <w:adjustRightInd w:val="0"/>
        <w:spacing w:after="0" w:line="240" w:lineRule="auto"/>
        <w:jc w:val="center"/>
        <w:rPr>
          <w:rFonts w:ascii="Times New Roman" w:hAnsi="Times New Roman" w:cs="Times New Roman"/>
          <w:b/>
          <w:color w:val="000000"/>
          <w:sz w:val="24"/>
          <w:szCs w:val="24"/>
        </w:rPr>
      </w:pPr>
      <w:r w:rsidRPr="00347464">
        <w:rPr>
          <w:rFonts w:ascii="Times New Roman" w:eastAsia="Times New Roman" w:hAnsi="Times New Roman" w:cs="Times New Roman"/>
          <w:b/>
          <w:color w:val="000000"/>
          <w:sz w:val="24"/>
          <w:szCs w:val="24"/>
        </w:rPr>
        <w:t>Оренбург 202</w:t>
      </w:r>
      <w:r w:rsidR="00C967BB">
        <w:rPr>
          <w:rFonts w:ascii="Times New Roman" w:eastAsia="Times New Roman" w:hAnsi="Times New Roman" w:cs="Times New Roman"/>
          <w:b/>
          <w:color w:val="000000"/>
          <w:sz w:val="24"/>
          <w:szCs w:val="24"/>
        </w:rPr>
        <w:t>2</w:t>
      </w:r>
      <w:r w:rsidR="00D254BA" w:rsidRPr="00347464">
        <w:rPr>
          <w:rFonts w:ascii="Times New Roman" w:hAnsi="Times New Roman" w:cs="Times New Roman"/>
          <w:b/>
          <w:color w:val="000000"/>
          <w:sz w:val="24"/>
          <w:szCs w:val="24"/>
        </w:rPr>
        <w:br w:type="page"/>
      </w:r>
    </w:p>
    <w:p w:rsidR="00D254BA" w:rsidRPr="00347464" w:rsidRDefault="00D254BA"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6737E5" w:rsidRPr="00347464" w:rsidRDefault="006737E5" w:rsidP="00894B0C">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347464">
        <w:rPr>
          <w:rFonts w:ascii="Times New Roman" w:hAnsi="Times New Roman" w:cs="Times New Roman"/>
          <w:b/>
          <w:color w:val="000000"/>
          <w:sz w:val="24"/>
          <w:szCs w:val="24"/>
        </w:rPr>
        <w:t xml:space="preserve">СОСТАВ </w:t>
      </w:r>
      <w:r w:rsidR="0011584D" w:rsidRPr="00347464">
        <w:rPr>
          <w:rFonts w:ascii="Times New Roman" w:hAnsi="Times New Roman" w:cs="Times New Roman"/>
          <w:b/>
          <w:color w:val="000000"/>
          <w:sz w:val="24"/>
          <w:szCs w:val="24"/>
        </w:rPr>
        <w:t>ПРОЕКТА «ВНЕСЕНИЕ ИЗМЕНЕНИЙ В ГЕНЕРАЛЬНЫЙ</w:t>
      </w:r>
      <w:r w:rsidRPr="00347464">
        <w:rPr>
          <w:rFonts w:ascii="Times New Roman" w:hAnsi="Times New Roman" w:cs="Times New Roman"/>
          <w:b/>
          <w:color w:val="000000"/>
          <w:sz w:val="24"/>
          <w:szCs w:val="24"/>
        </w:rPr>
        <w:t xml:space="preserve"> ПЛАН</w:t>
      </w:r>
      <w:r w:rsidR="0011584D" w:rsidRPr="00347464">
        <w:rPr>
          <w:rFonts w:ascii="Times New Roman" w:hAnsi="Times New Roman" w:cs="Times New Roman"/>
          <w:b/>
          <w:color w:val="000000"/>
          <w:sz w:val="24"/>
          <w:szCs w:val="24"/>
        </w:rPr>
        <w:t>»</w:t>
      </w:r>
    </w:p>
    <w:tbl>
      <w:tblPr>
        <w:tblW w:w="0" w:type="auto"/>
        <w:tblInd w:w="108" w:type="dxa"/>
        <w:tblLayout w:type="fixed"/>
        <w:tblLook w:val="0000" w:firstRow="0" w:lastRow="0" w:firstColumn="0" w:lastColumn="0" w:noHBand="0" w:noVBand="0"/>
      </w:tblPr>
      <w:tblGrid>
        <w:gridCol w:w="1675"/>
        <w:gridCol w:w="7741"/>
      </w:tblGrid>
      <w:tr w:rsidR="002D463B" w:rsidRPr="00347464"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347464">
              <w:rPr>
                <w:rFonts w:ascii="Times New Roman" w:hAnsi="Times New Roman" w:cs="Times New Roman"/>
                <w:b/>
                <w:color w:val="000000"/>
                <w:sz w:val="24"/>
                <w:szCs w:val="24"/>
              </w:rPr>
              <w:t>ТОМ 1</w:t>
            </w:r>
          </w:p>
          <w:p w:rsidR="002D463B" w:rsidRPr="00347464"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347464">
              <w:rPr>
                <w:rFonts w:ascii="Times New Roman" w:hAnsi="Times New Roman" w:cs="Times New Roman"/>
                <w:color w:val="000000"/>
                <w:sz w:val="24"/>
                <w:szCs w:val="24"/>
              </w:rPr>
              <w:t>ПОЛОЖЕНИЕ О ТЕРРИТОРИАЛЬНОМ ПЛАНИРОВАНИИ</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 xml:space="preserve">Часть </w:t>
            </w:r>
            <w:r w:rsidRPr="00347464">
              <w:rPr>
                <w:rFonts w:ascii="Times New Roman" w:hAnsi="Times New Roman" w:cs="Times New Roman"/>
                <w:b/>
                <w:color w:val="000000"/>
                <w:sz w:val="24"/>
                <w:szCs w:val="24"/>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 xml:space="preserve">Часть </w:t>
            </w:r>
            <w:r w:rsidRPr="00347464">
              <w:rPr>
                <w:rFonts w:ascii="Times New Roman" w:hAnsi="Times New Roman" w:cs="Times New Roman"/>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Графические материалы</w:t>
            </w:r>
          </w:p>
        </w:tc>
      </w:tr>
      <w:tr w:rsidR="002D463B" w:rsidRPr="00347464"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center"/>
              <w:rPr>
                <w:rFonts w:ascii="Times New Roman" w:hAnsi="Times New Roman" w:cs="Times New Roman"/>
                <w:color w:val="000000"/>
                <w:sz w:val="24"/>
                <w:szCs w:val="24"/>
              </w:rPr>
            </w:pPr>
            <w:r w:rsidRPr="00347464">
              <w:rPr>
                <w:rFonts w:ascii="Times New Roman" w:hAnsi="Times New Roman" w:cs="Times New Roman"/>
                <w:b/>
                <w:color w:val="000000"/>
                <w:sz w:val="24"/>
                <w:szCs w:val="24"/>
              </w:rPr>
              <w:t>ТОМ 2</w:t>
            </w:r>
          </w:p>
          <w:p w:rsidR="002D463B" w:rsidRPr="00347464" w:rsidRDefault="002D463B" w:rsidP="00347464">
            <w:pPr>
              <w:shd w:val="clear" w:color="auto" w:fill="FFFFFF"/>
              <w:tabs>
                <w:tab w:val="left" w:pos="7513"/>
              </w:tabs>
              <w:spacing w:before="120" w:after="120" w:line="240" w:lineRule="auto"/>
              <w:jc w:val="center"/>
              <w:rPr>
                <w:rFonts w:ascii="Times New Roman" w:hAnsi="Times New Roman" w:cs="Times New Roman"/>
                <w:sz w:val="24"/>
                <w:szCs w:val="24"/>
              </w:rPr>
            </w:pPr>
            <w:r w:rsidRPr="00347464">
              <w:rPr>
                <w:rFonts w:ascii="Times New Roman" w:hAnsi="Times New Roman" w:cs="Times New Roman"/>
                <w:color w:val="000000"/>
                <w:sz w:val="24"/>
                <w:szCs w:val="24"/>
              </w:rPr>
              <w:t>МАТЕРИАЛЫ ПО ОБОСНОВАНИЮ</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Часть</w:t>
            </w:r>
            <w:r w:rsidRPr="00347464">
              <w:rPr>
                <w:rFonts w:ascii="Times New Roman" w:hAnsi="Times New Roman" w:cs="Times New Roman"/>
                <w:b/>
                <w:color w:val="000000"/>
                <w:sz w:val="24"/>
                <w:szCs w:val="24"/>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Пояснительная записка (текстовая)</w:t>
            </w:r>
          </w:p>
        </w:tc>
      </w:tr>
      <w:tr w:rsidR="002D463B" w:rsidRPr="00347464" w:rsidTr="00012131">
        <w:tc>
          <w:tcPr>
            <w:tcW w:w="1675" w:type="dxa"/>
            <w:tcBorders>
              <w:top w:val="single" w:sz="4" w:space="0" w:color="000000"/>
              <w:left w:val="single" w:sz="4" w:space="0" w:color="000000"/>
              <w:bottom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color w:val="000000"/>
                <w:sz w:val="24"/>
                <w:szCs w:val="24"/>
              </w:rPr>
            </w:pPr>
            <w:r w:rsidRPr="00347464">
              <w:rPr>
                <w:rFonts w:ascii="Times New Roman" w:hAnsi="Times New Roman" w:cs="Times New Roman"/>
                <w:color w:val="000000"/>
                <w:sz w:val="24"/>
                <w:szCs w:val="24"/>
              </w:rPr>
              <w:t xml:space="preserve">Часть </w:t>
            </w:r>
            <w:r w:rsidRPr="00347464">
              <w:rPr>
                <w:rFonts w:ascii="Times New Roman" w:hAnsi="Times New Roman" w:cs="Times New Roman"/>
                <w:b/>
                <w:color w:val="000000"/>
                <w:sz w:val="24"/>
                <w:szCs w:val="24"/>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347464" w:rsidRDefault="002D463B" w:rsidP="00347464">
            <w:pPr>
              <w:tabs>
                <w:tab w:val="left" w:pos="7513"/>
              </w:tabs>
              <w:spacing w:before="120" w:after="120" w:line="240" w:lineRule="auto"/>
              <w:jc w:val="both"/>
              <w:rPr>
                <w:rFonts w:ascii="Times New Roman" w:hAnsi="Times New Roman" w:cs="Times New Roman"/>
                <w:sz w:val="24"/>
                <w:szCs w:val="24"/>
              </w:rPr>
            </w:pPr>
            <w:r w:rsidRPr="00347464">
              <w:rPr>
                <w:rFonts w:ascii="Times New Roman" w:hAnsi="Times New Roman" w:cs="Times New Roman"/>
                <w:color w:val="000000"/>
                <w:sz w:val="24"/>
                <w:szCs w:val="24"/>
              </w:rPr>
              <w:t>Графические материалы</w:t>
            </w:r>
          </w:p>
        </w:tc>
      </w:tr>
    </w:tbl>
    <w:p w:rsidR="002D463B" w:rsidRPr="00347464" w:rsidRDefault="002D463B" w:rsidP="002D463B">
      <w:pPr>
        <w:autoSpaceDE w:val="0"/>
        <w:spacing w:after="0"/>
        <w:ind w:firstLine="720"/>
        <w:jc w:val="both"/>
        <w:rPr>
          <w:rFonts w:ascii="Times New Roman" w:hAnsi="Times New Roman" w:cs="Times New Roman"/>
          <w:sz w:val="24"/>
          <w:szCs w:val="24"/>
        </w:rPr>
      </w:pPr>
    </w:p>
    <w:p w:rsidR="002D463B" w:rsidRPr="00347464" w:rsidRDefault="002D463B" w:rsidP="002D463B">
      <w:pPr>
        <w:autoSpaceDE w:val="0"/>
        <w:spacing w:after="0"/>
        <w:ind w:firstLine="720"/>
        <w:jc w:val="both"/>
        <w:rPr>
          <w:rFonts w:ascii="Times New Roman" w:hAnsi="Times New Roman" w:cs="Times New Roman"/>
          <w:sz w:val="24"/>
          <w:szCs w:val="24"/>
        </w:rPr>
      </w:pPr>
      <w:r w:rsidRPr="00347464">
        <w:rPr>
          <w:rFonts w:ascii="Times New Roman" w:hAnsi="Times New Roman" w:cs="Times New Roman"/>
          <w:sz w:val="24"/>
          <w:szCs w:val="24"/>
        </w:rPr>
        <w:t>Документ состоит из 2-х томов: «Положение о территориальном планировании» (Том 1), «Материалы по обоснованию» (Том 2).</w:t>
      </w:r>
    </w:p>
    <w:p w:rsidR="002D463B" w:rsidRPr="00347464" w:rsidRDefault="002D463B" w:rsidP="002D463B">
      <w:pPr>
        <w:autoSpaceDE w:val="0"/>
        <w:autoSpaceDN w:val="0"/>
        <w:adjustRightInd w:val="0"/>
        <w:spacing w:after="240" w:line="240" w:lineRule="auto"/>
        <w:ind w:firstLine="720"/>
        <w:jc w:val="both"/>
        <w:rPr>
          <w:rFonts w:ascii="Times New Roman" w:hAnsi="Times New Roman" w:cs="Times New Roman"/>
          <w:sz w:val="24"/>
          <w:szCs w:val="24"/>
        </w:rPr>
      </w:pPr>
    </w:p>
    <w:p w:rsidR="002D463B" w:rsidRPr="00347464" w:rsidRDefault="002D463B" w:rsidP="002D463B">
      <w:pPr>
        <w:autoSpaceDE w:val="0"/>
        <w:autoSpaceDN w:val="0"/>
        <w:adjustRightInd w:val="0"/>
        <w:spacing w:after="240" w:line="240" w:lineRule="auto"/>
        <w:ind w:firstLine="720"/>
        <w:jc w:val="both"/>
        <w:rPr>
          <w:rFonts w:ascii="Times New Roman" w:hAnsi="Times New Roman" w:cs="Times New Roman"/>
          <w:sz w:val="24"/>
          <w:szCs w:val="24"/>
        </w:rPr>
      </w:pPr>
      <w:r w:rsidRPr="00347464">
        <w:rPr>
          <w:rFonts w:ascii="Times New Roman" w:hAnsi="Times New Roman" w:cs="Times New Roman"/>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2D463B" w:rsidRPr="00347464" w:rsidRDefault="002D463B"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AC2BCA" w:rsidRPr="00347464" w:rsidRDefault="00AC2BCA"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2D463B" w:rsidRPr="00347464" w:rsidRDefault="002D463B" w:rsidP="002D463B">
      <w:pPr>
        <w:spacing w:after="0" w:line="240" w:lineRule="auto"/>
        <w:rPr>
          <w:rFonts w:ascii="Times New Roman" w:hAnsi="Times New Roman" w:cs="Times New Roman"/>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1584D" w:rsidRPr="00347464" w:rsidRDefault="0011584D" w:rsidP="006229C7">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E16F3F" w:rsidRPr="00347464" w:rsidRDefault="00E16F3F"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p w:rsidR="00FB5B44" w:rsidRDefault="00FB5B44"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p w:rsidR="002B2199" w:rsidRDefault="002B2199"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p w:rsidR="002B2199" w:rsidRDefault="002B2199" w:rsidP="00567689">
      <w:pPr>
        <w:autoSpaceDE w:val="0"/>
        <w:autoSpaceDN w:val="0"/>
        <w:adjustRightInd w:val="0"/>
        <w:spacing w:before="240" w:after="0" w:line="240" w:lineRule="auto"/>
        <w:jc w:val="center"/>
        <w:rPr>
          <w:rFonts w:ascii="Times New Roman" w:hAnsi="Times New Roman" w:cs="Times New Roman"/>
          <w:b/>
          <w:color w:val="000000"/>
          <w:sz w:val="28"/>
          <w:szCs w:val="24"/>
          <w:highlight w:val="yellow"/>
        </w:rPr>
      </w:pPr>
    </w:p>
    <w:p w:rsidR="002B2199" w:rsidRPr="002B2199" w:rsidRDefault="002B2199" w:rsidP="002B2199">
      <w:pPr>
        <w:rPr>
          <w:highlight w:val="yellow"/>
        </w:rPr>
      </w:pPr>
    </w:p>
    <w:sdt>
      <w:sdtPr>
        <w:rPr>
          <w:rFonts w:ascii="Times New Roman" w:hAnsi="Times New Roman" w:cs="Times New Roman"/>
          <w:b/>
          <w:bCs/>
          <w:highlight w:val="yellow"/>
        </w:rPr>
        <w:id w:val="1212236998"/>
      </w:sdtPr>
      <w:sdtEndPr>
        <w:rPr>
          <w:b w:val="0"/>
          <w:bCs w:val="0"/>
        </w:rPr>
      </w:sdtEndPr>
      <w:sdtContent>
        <w:p w:rsidR="006737E5" w:rsidRPr="00F01126" w:rsidRDefault="006737E5" w:rsidP="00F01126">
          <w:pPr>
            <w:jc w:val="center"/>
            <w:rPr>
              <w:rFonts w:ascii="Times New Roman" w:hAnsi="Times New Roman" w:cs="Times New Roman"/>
              <w:b/>
              <w:sz w:val="24"/>
              <w:highlight w:val="yellow"/>
            </w:rPr>
          </w:pPr>
          <w:r w:rsidRPr="00F01126">
            <w:rPr>
              <w:rFonts w:ascii="Times New Roman" w:hAnsi="Times New Roman" w:cs="Times New Roman"/>
              <w:b/>
              <w:sz w:val="24"/>
            </w:rPr>
            <w:t xml:space="preserve">Содержание </w:t>
          </w:r>
          <w:r w:rsidR="00F945B7" w:rsidRPr="00F01126">
            <w:rPr>
              <w:rFonts w:ascii="Times New Roman" w:hAnsi="Times New Roman" w:cs="Times New Roman"/>
              <w:b/>
              <w:sz w:val="24"/>
            </w:rPr>
            <w:t>2</w:t>
          </w:r>
          <w:r w:rsidRPr="00F01126">
            <w:rPr>
              <w:rFonts w:ascii="Times New Roman" w:hAnsi="Times New Roman" w:cs="Times New Roman"/>
              <w:b/>
              <w:sz w:val="24"/>
            </w:rPr>
            <w:t xml:space="preserve"> тома (часть А)</w:t>
          </w:r>
        </w:p>
        <w:p w:rsidR="000D0D7A" w:rsidRDefault="00486B2F">
          <w:pPr>
            <w:pStyle w:val="11"/>
            <w:tabs>
              <w:tab w:val="right" w:leader="dot" w:pos="9770"/>
            </w:tabs>
            <w:rPr>
              <w:noProof/>
            </w:rPr>
          </w:pPr>
          <w:r w:rsidRPr="005319C8">
            <w:rPr>
              <w:rFonts w:ascii="Times New Roman" w:hAnsi="Times New Roman" w:cs="Times New Roman"/>
              <w:sz w:val="24"/>
              <w:highlight w:val="yellow"/>
            </w:rPr>
            <w:fldChar w:fldCharType="begin"/>
          </w:r>
          <w:r w:rsidR="00E16F3F" w:rsidRPr="005319C8">
            <w:rPr>
              <w:rFonts w:ascii="Times New Roman" w:hAnsi="Times New Roman" w:cs="Times New Roman"/>
              <w:sz w:val="24"/>
              <w:highlight w:val="yellow"/>
            </w:rPr>
            <w:instrText xml:space="preserve"> TOC \o "1-3" \h \z \u </w:instrText>
          </w:r>
          <w:r w:rsidRPr="005319C8">
            <w:rPr>
              <w:rFonts w:ascii="Times New Roman" w:hAnsi="Times New Roman" w:cs="Times New Roman"/>
              <w:sz w:val="24"/>
              <w:highlight w:val="yellow"/>
            </w:rPr>
            <w:fldChar w:fldCharType="separate"/>
          </w:r>
          <w:hyperlink w:anchor="_Toc115250982" w:history="1">
            <w:r w:rsidR="000D0D7A" w:rsidRPr="004B49D8">
              <w:rPr>
                <w:rStyle w:val="aa"/>
                <w:rFonts w:ascii="Times New Roman" w:hAnsi="Times New Roman" w:cs="Times New Roman"/>
                <w:noProof/>
              </w:rPr>
              <w:t>ВВЕДЕНИЕ</w:t>
            </w:r>
            <w:r w:rsidR="000D0D7A">
              <w:rPr>
                <w:noProof/>
                <w:webHidden/>
              </w:rPr>
              <w:tab/>
            </w:r>
            <w:r w:rsidR="000D0D7A">
              <w:rPr>
                <w:noProof/>
                <w:webHidden/>
              </w:rPr>
              <w:fldChar w:fldCharType="begin"/>
            </w:r>
            <w:r w:rsidR="000D0D7A">
              <w:rPr>
                <w:noProof/>
                <w:webHidden/>
              </w:rPr>
              <w:instrText xml:space="preserve"> PAGEREF _Toc115250982 \h </w:instrText>
            </w:r>
            <w:r w:rsidR="000D0D7A">
              <w:rPr>
                <w:noProof/>
                <w:webHidden/>
              </w:rPr>
            </w:r>
            <w:r w:rsidR="000D0D7A">
              <w:rPr>
                <w:noProof/>
                <w:webHidden/>
              </w:rPr>
              <w:fldChar w:fldCharType="separate"/>
            </w:r>
            <w:r w:rsidR="000D0D7A">
              <w:rPr>
                <w:noProof/>
                <w:webHidden/>
              </w:rPr>
              <w:t>5</w:t>
            </w:r>
            <w:r w:rsidR="000D0D7A">
              <w:rPr>
                <w:noProof/>
                <w:webHidden/>
              </w:rPr>
              <w:fldChar w:fldCharType="end"/>
            </w:r>
          </w:hyperlink>
        </w:p>
        <w:p w:rsidR="000D0D7A" w:rsidRDefault="000D0D7A" w:rsidP="000D0D7A">
          <w:pPr>
            <w:pStyle w:val="11"/>
            <w:tabs>
              <w:tab w:val="right" w:leader="dot" w:pos="9770"/>
            </w:tabs>
            <w:jc w:val="both"/>
            <w:rPr>
              <w:noProof/>
            </w:rPr>
          </w:pPr>
          <w:hyperlink w:anchor="_Toc115250983" w:history="1">
            <w:r w:rsidRPr="004B49D8">
              <w:rPr>
                <w:rStyle w:val="aa"/>
                <w:rFonts w:ascii="Times New Roman" w:hAnsi="Times New Roman" w:cs="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Pr>
                <w:noProof/>
                <w:webHidden/>
              </w:rPr>
              <w:tab/>
            </w:r>
            <w:r>
              <w:rPr>
                <w:noProof/>
                <w:webHidden/>
              </w:rPr>
              <w:fldChar w:fldCharType="begin"/>
            </w:r>
            <w:r>
              <w:rPr>
                <w:noProof/>
                <w:webHidden/>
              </w:rPr>
              <w:instrText xml:space="preserve"> PAGEREF _Toc115250983 \h </w:instrText>
            </w:r>
            <w:r>
              <w:rPr>
                <w:noProof/>
                <w:webHidden/>
              </w:rPr>
            </w:r>
            <w:r>
              <w:rPr>
                <w:noProof/>
                <w:webHidden/>
              </w:rPr>
              <w:fldChar w:fldCharType="separate"/>
            </w:r>
            <w:r>
              <w:rPr>
                <w:noProof/>
                <w:webHidden/>
              </w:rPr>
              <w:t>7</w:t>
            </w:r>
            <w:r>
              <w:rPr>
                <w:noProof/>
                <w:webHidden/>
              </w:rPr>
              <w:fldChar w:fldCharType="end"/>
            </w:r>
          </w:hyperlink>
        </w:p>
        <w:p w:rsidR="000D0D7A" w:rsidRDefault="000D0D7A">
          <w:pPr>
            <w:pStyle w:val="11"/>
            <w:tabs>
              <w:tab w:val="right" w:leader="dot" w:pos="9770"/>
            </w:tabs>
            <w:rPr>
              <w:noProof/>
            </w:rPr>
          </w:pPr>
          <w:hyperlink w:anchor="_Toc115250984" w:history="1">
            <w:r w:rsidRPr="004B49D8">
              <w:rPr>
                <w:rStyle w:val="aa"/>
                <w:rFonts w:ascii="Times New Roman" w:hAnsi="Times New Roman" w:cs="Times New Roman"/>
                <w:noProof/>
              </w:rPr>
              <w:t>2. Обоснование выбранного варианта размещения объектов местного значения поселения на основе анализа использов</w:t>
            </w:r>
            <w:r w:rsidRPr="004B49D8">
              <w:rPr>
                <w:rStyle w:val="aa"/>
                <w:rFonts w:ascii="Times New Roman" w:hAnsi="Times New Roman" w:cs="Times New Roman"/>
                <w:noProof/>
              </w:rPr>
              <w:t>а</w:t>
            </w:r>
            <w:r w:rsidRPr="004B49D8">
              <w:rPr>
                <w:rStyle w:val="aa"/>
                <w:rFonts w:ascii="Times New Roman" w:hAnsi="Times New Roman" w:cs="Times New Roman"/>
                <w:noProof/>
              </w:rPr>
              <w:t>ния территорий поселения, возможных направлений развития этих территорий и прогнозируемых ограни</w:t>
            </w:r>
            <w:r w:rsidRPr="004B49D8">
              <w:rPr>
                <w:rStyle w:val="aa"/>
                <w:rFonts w:ascii="Times New Roman" w:hAnsi="Times New Roman" w:cs="Times New Roman"/>
                <w:noProof/>
              </w:rPr>
              <w:t>ч</w:t>
            </w:r>
            <w:r w:rsidRPr="004B49D8">
              <w:rPr>
                <w:rStyle w:val="aa"/>
                <w:rFonts w:ascii="Times New Roman" w:hAnsi="Times New Roman" w:cs="Times New Roman"/>
                <w:noProof/>
              </w:rPr>
              <w:t>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Pr>
                <w:noProof/>
                <w:webHidden/>
              </w:rPr>
              <w:tab/>
            </w:r>
            <w:r>
              <w:rPr>
                <w:noProof/>
                <w:webHidden/>
              </w:rPr>
              <w:fldChar w:fldCharType="begin"/>
            </w:r>
            <w:r>
              <w:rPr>
                <w:noProof/>
                <w:webHidden/>
              </w:rPr>
              <w:instrText xml:space="preserve"> PAGEREF _Toc115250984 \h </w:instrText>
            </w:r>
            <w:r>
              <w:rPr>
                <w:noProof/>
                <w:webHidden/>
              </w:rPr>
            </w:r>
            <w:r>
              <w:rPr>
                <w:noProof/>
                <w:webHidden/>
              </w:rPr>
              <w:fldChar w:fldCharType="separate"/>
            </w:r>
            <w:r>
              <w:rPr>
                <w:noProof/>
                <w:webHidden/>
              </w:rPr>
              <w:t>10</w:t>
            </w:r>
            <w:r>
              <w:rPr>
                <w:noProof/>
                <w:webHidden/>
              </w:rPr>
              <w:fldChar w:fldCharType="end"/>
            </w:r>
          </w:hyperlink>
        </w:p>
        <w:p w:rsidR="000D0D7A" w:rsidRDefault="000D0D7A">
          <w:pPr>
            <w:pStyle w:val="11"/>
            <w:tabs>
              <w:tab w:val="right" w:leader="dot" w:pos="9770"/>
            </w:tabs>
            <w:rPr>
              <w:noProof/>
            </w:rPr>
          </w:pPr>
          <w:hyperlink w:anchor="_Toc115250985" w:history="1">
            <w:r w:rsidRPr="004B49D8">
              <w:rPr>
                <w:rStyle w:val="aa"/>
                <w:rFonts w:ascii="Times New Roman" w:hAnsi="Times New Roman" w:cs="Times New Roman"/>
                <w:noProof/>
              </w:rPr>
              <w:t>2.1 Общие сведения о поселении.</w:t>
            </w:r>
            <w:r>
              <w:rPr>
                <w:noProof/>
                <w:webHidden/>
              </w:rPr>
              <w:tab/>
            </w:r>
            <w:r>
              <w:rPr>
                <w:noProof/>
                <w:webHidden/>
              </w:rPr>
              <w:fldChar w:fldCharType="begin"/>
            </w:r>
            <w:r>
              <w:rPr>
                <w:noProof/>
                <w:webHidden/>
              </w:rPr>
              <w:instrText xml:space="preserve"> PAGEREF _Toc115250985 \h </w:instrText>
            </w:r>
            <w:r>
              <w:rPr>
                <w:noProof/>
                <w:webHidden/>
              </w:rPr>
            </w:r>
            <w:r>
              <w:rPr>
                <w:noProof/>
                <w:webHidden/>
              </w:rPr>
              <w:fldChar w:fldCharType="separate"/>
            </w:r>
            <w:r>
              <w:rPr>
                <w:noProof/>
                <w:webHidden/>
              </w:rPr>
              <w:t>10</w:t>
            </w:r>
            <w:r>
              <w:rPr>
                <w:noProof/>
                <w:webHidden/>
              </w:rPr>
              <w:fldChar w:fldCharType="end"/>
            </w:r>
          </w:hyperlink>
        </w:p>
        <w:p w:rsidR="000D0D7A" w:rsidRDefault="000D0D7A">
          <w:pPr>
            <w:pStyle w:val="11"/>
            <w:tabs>
              <w:tab w:val="right" w:leader="dot" w:pos="9770"/>
            </w:tabs>
            <w:rPr>
              <w:noProof/>
            </w:rPr>
          </w:pPr>
          <w:hyperlink w:anchor="_Toc115250986" w:history="1">
            <w:r w:rsidRPr="004B49D8">
              <w:rPr>
                <w:rStyle w:val="aa"/>
                <w:rFonts w:ascii="Times New Roman" w:hAnsi="Times New Roman" w:cs="Times New Roman"/>
                <w:noProof/>
              </w:rPr>
              <w:t>2.2 Зоны с особыми условиями использования территории</w:t>
            </w:r>
            <w:r>
              <w:rPr>
                <w:noProof/>
                <w:webHidden/>
              </w:rPr>
              <w:tab/>
            </w:r>
            <w:r>
              <w:rPr>
                <w:noProof/>
                <w:webHidden/>
              </w:rPr>
              <w:fldChar w:fldCharType="begin"/>
            </w:r>
            <w:r>
              <w:rPr>
                <w:noProof/>
                <w:webHidden/>
              </w:rPr>
              <w:instrText xml:space="preserve"> PAGEREF _Toc115250986 \h </w:instrText>
            </w:r>
            <w:r>
              <w:rPr>
                <w:noProof/>
                <w:webHidden/>
              </w:rPr>
            </w:r>
            <w:r>
              <w:rPr>
                <w:noProof/>
                <w:webHidden/>
              </w:rPr>
              <w:fldChar w:fldCharType="separate"/>
            </w:r>
            <w:r>
              <w:rPr>
                <w:noProof/>
                <w:webHidden/>
              </w:rPr>
              <w:t>11</w:t>
            </w:r>
            <w:r>
              <w:rPr>
                <w:noProof/>
                <w:webHidden/>
              </w:rPr>
              <w:fldChar w:fldCharType="end"/>
            </w:r>
          </w:hyperlink>
        </w:p>
        <w:p w:rsidR="000D0D7A" w:rsidRDefault="000D0D7A">
          <w:pPr>
            <w:pStyle w:val="11"/>
            <w:tabs>
              <w:tab w:val="right" w:leader="dot" w:pos="9770"/>
            </w:tabs>
            <w:rPr>
              <w:noProof/>
            </w:rPr>
          </w:pPr>
          <w:hyperlink w:anchor="_Toc115250987" w:history="1">
            <w:r w:rsidRPr="004B49D8">
              <w:rPr>
                <w:rStyle w:val="aa"/>
                <w:rFonts w:ascii="Times New Roman" w:hAnsi="Times New Roman" w:cs="Times New Roman"/>
                <w:noProof/>
              </w:rPr>
              <w:t>2.3 Территории объектов культурного наследия</w:t>
            </w:r>
            <w:r>
              <w:rPr>
                <w:noProof/>
                <w:webHidden/>
              </w:rPr>
              <w:tab/>
            </w:r>
            <w:r>
              <w:rPr>
                <w:noProof/>
                <w:webHidden/>
              </w:rPr>
              <w:fldChar w:fldCharType="begin"/>
            </w:r>
            <w:r>
              <w:rPr>
                <w:noProof/>
                <w:webHidden/>
              </w:rPr>
              <w:instrText xml:space="preserve"> PAGEREF _Toc115250987 \h </w:instrText>
            </w:r>
            <w:r>
              <w:rPr>
                <w:noProof/>
                <w:webHidden/>
              </w:rPr>
            </w:r>
            <w:r>
              <w:rPr>
                <w:noProof/>
                <w:webHidden/>
              </w:rPr>
              <w:fldChar w:fldCharType="separate"/>
            </w:r>
            <w:r>
              <w:rPr>
                <w:noProof/>
                <w:webHidden/>
              </w:rPr>
              <w:t>12</w:t>
            </w:r>
            <w:r>
              <w:rPr>
                <w:noProof/>
                <w:webHidden/>
              </w:rPr>
              <w:fldChar w:fldCharType="end"/>
            </w:r>
          </w:hyperlink>
        </w:p>
        <w:p w:rsidR="000D0D7A" w:rsidRDefault="000D0D7A">
          <w:pPr>
            <w:pStyle w:val="11"/>
            <w:tabs>
              <w:tab w:val="right" w:leader="dot" w:pos="9770"/>
            </w:tabs>
            <w:rPr>
              <w:noProof/>
            </w:rPr>
          </w:pPr>
          <w:hyperlink w:anchor="_Toc115250988" w:history="1">
            <w:r w:rsidRPr="004B49D8">
              <w:rPr>
                <w:rStyle w:val="aa"/>
                <w:rFonts w:ascii="Times New Roman" w:hAnsi="Times New Roman" w:cs="Times New Roman"/>
                <w:noProof/>
              </w:rPr>
              <w:t>2.4 Особо охраняемые природные территории</w:t>
            </w:r>
            <w:r>
              <w:rPr>
                <w:noProof/>
                <w:webHidden/>
              </w:rPr>
              <w:tab/>
            </w:r>
            <w:r>
              <w:rPr>
                <w:noProof/>
                <w:webHidden/>
              </w:rPr>
              <w:fldChar w:fldCharType="begin"/>
            </w:r>
            <w:r>
              <w:rPr>
                <w:noProof/>
                <w:webHidden/>
              </w:rPr>
              <w:instrText xml:space="preserve"> PAGEREF _Toc115250988 \h </w:instrText>
            </w:r>
            <w:r>
              <w:rPr>
                <w:noProof/>
                <w:webHidden/>
              </w:rPr>
            </w:r>
            <w:r>
              <w:rPr>
                <w:noProof/>
                <w:webHidden/>
              </w:rPr>
              <w:fldChar w:fldCharType="separate"/>
            </w:r>
            <w:r>
              <w:rPr>
                <w:noProof/>
                <w:webHidden/>
              </w:rPr>
              <w:t>14</w:t>
            </w:r>
            <w:r>
              <w:rPr>
                <w:noProof/>
                <w:webHidden/>
              </w:rPr>
              <w:fldChar w:fldCharType="end"/>
            </w:r>
          </w:hyperlink>
        </w:p>
        <w:p w:rsidR="000D0D7A" w:rsidRDefault="000D0D7A">
          <w:pPr>
            <w:pStyle w:val="11"/>
            <w:tabs>
              <w:tab w:val="right" w:leader="dot" w:pos="9770"/>
            </w:tabs>
            <w:rPr>
              <w:noProof/>
            </w:rPr>
          </w:pPr>
          <w:hyperlink w:anchor="_Toc115250989" w:history="1">
            <w:r w:rsidRPr="004B49D8">
              <w:rPr>
                <w:rStyle w:val="aa"/>
                <w:rFonts w:ascii="Times New Roman" w:hAnsi="Times New Roman" w:cs="Times New Roman"/>
                <w:noProof/>
              </w:rPr>
              <w:t>2.5 Архитектурно-планировочная организация и функциональное зонирование</w:t>
            </w:r>
            <w:r>
              <w:rPr>
                <w:noProof/>
                <w:webHidden/>
              </w:rPr>
              <w:tab/>
            </w:r>
            <w:r>
              <w:rPr>
                <w:noProof/>
                <w:webHidden/>
              </w:rPr>
              <w:fldChar w:fldCharType="begin"/>
            </w:r>
            <w:r>
              <w:rPr>
                <w:noProof/>
                <w:webHidden/>
              </w:rPr>
              <w:instrText xml:space="preserve"> PAGEREF _Toc115250989 \h </w:instrText>
            </w:r>
            <w:r>
              <w:rPr>
                <w:noProof/>
                <w:webHidden/>
              </w:rPr>
            </w:r>
            <w:r>
              <w:rPr>
                <w:noProof/>
                <w:webHidden/>
              </w:rPr>
              <w:fldChar w:fldCharType="separate"/>
            </w:r>
            <w:r>
              <w:rPr>
                <w:noProof/>
                <w:webHidden/>
              </w:rPr>
              <w:t>15</w:t>
            </w:r>
            <w:r>
              <w:rPr>
                <w:noProof/>
                <w:webHidden/>
              </w:rPr>
              <w:fldChar w:fldCharType="end"/>
            </w:r>
          </w:hyperlink>
        </w:p>
        <w:p w:rsidR="000D0D7A" w:rsidRDefault="000D0D7A">
          <w:pPr>
            <w:pStyle w:val="11"/>
            <w:tabs>
              <w:tab w:val="right" w:leader="dot" w:pos="9770"/>
            </w:tabs>
            <w:rPr>
              <w:noProof/>
            </w:rPr>
          </w:pPr>
          <w:hyperlink w:anchor="_Toc115250990" w:history="1">
            <w:r w:rsidRPr="004B49D8">
              <w:rPr>
                <w:rStyle w:val="aa"/>
                <w:rFonts w:ascii="Times New Roman" w:hAnsi="Times New Roman" w:cs="Times New Roman"/>
                <w:noProof/>
              </w:rPr>
              <w:t>2.5.1 Развитие и совершенствование функционального зонирования.</w:t>
            </w:r>
            <w:r>
              <w:rPr>
                <w:noProof/>
                <w:webHidden/>
              </w:rPr>
              <w:tab/>
            </w:r>
            <w:r>
              <w:rPr>
                <w:noProof/>
                <w:webHidden/>
              </w:rPr>
              <w:fldChar w:fldCharType="begin"/>
            </w:r>
            <w:r>
              <w:rPr>
                <w:noProof/>
                <w:webHidden/>
              </w:rPr>
              <w:instrText xml:space="preserve"> PAGEREF _Toc115250990 \h </w:instrText>
            </w:r>
            <w:r>
              <w:rPr>
                <w:noProof/>
                <w:webHidden/>
              </w:rPr>
            </w:r>
            <w:r>
              <w:rPr>
                <w:noProof/>
                <w:webHidden/>
              </w:rPr>
              <w:fldChar w:fldCharType="separate"/>
            </w:r>
            <w:r>
              <w:rPr>
                <w:noProof/>
                <w:webHidden/>
              </w:rPr>
              <w:t>15</w:t>
            </w:r>
            <w:r>
              <w:rPr>
                <w:noProof/>
                <w:webHidden/>
              </w:rPr>
              <w:fldChar w:fldCharType="end"/>
            </w:r>
          </w:hyperlink>
        </w:p>
        <w:p w:rsidR="000D0D7A" w:rsidRDefault="000D0D7A">
          <w:pPr>
            <w:pStyle w:val="11"/>
            <w:tabs>
              <w:tab w:val="right" w:leader="dot" w:pos="9770"/>
            </w:tabs>
            <w:rPr>
              <w:noProof/>
            </w:rPr>
          </w:pPr>
          <w:hyperlink w:anchor="_Toc115250991" w:history="1">
            <w:r w:rsidRPr="004B49D8">
              <w:rPr>
                <w:rStyle w:val="aa"/>
                <w:rFonts w:ascii="Times New Roman" w:hAnsi="Times New Roman" w:cs="Times New Roman"/>
                <w:noProof/>
              </w:rPr>
              <w:t>2.6 Транспортная инфраструктура.</w:t>
            </w:r>
            <w:r>
              <w:rPr>
                <w:noProof/>
                <w:webHidden/>
              </w:rPr>
              <w:tab/>
            </w:r>
            <w:r>
              <w:rPr>
                <w:noProof/>
                <w:webHidden/>
              </w:rPr>
              <w:fldChar w:fldCharType="begin"/>
            </w:r>
            <w:r>
              <w:rPr>
                <w:noProof/>
                <w:webHidden/>
              </w:rPr>
              <w:instrText xml:space="preserve"> PAGEREF _Toc115250991 \h </w:instrText>
            </w:r>
            <w:r>
              <w:rPr>
                <w:noProof/>
                <w:webHidden/>
              </w:rPr>
            </w:r>
            <w:r>
              <w:rPr>
                <w:noProof/>
                <w:webHidden/>
              </w:rPr>
              <w:fldChar w:fldCharType="separate"/>
            </w:r>
            <w:r>
              <w:rPr>
                <w:noProof/>
                <w:webHidden/>
              </w:rPr>
              <w:t>21</w:t>
            </w:r>
            <w:r>
              <w:rPr>
                <w:noProof/>
                <w:webHidden/>
              </w:rPr>
              <w:fldChar w:fldCharType="end"/>
            </w:r>
          </w:hyperlink>
        </w:p>
        <w:p w:rsidR="000D0D7A" w:rsidRDefault="000D0D7A">
          <w:pPr>
            <w:pStyle w:val="11"/>
            <w:tabs>
              <w:tab w:val="right" w:leader="dot" w:pos="9770"/>
            </w:tabs>
            <w:rPr>
              <w:noProof/>
            </w:rPr>
          </w:pPr>
          <w:hyperlink w:anchor="_Toc115250992" w:history="1">
            <w:r w:rsidRPr="004B49D8">
              <w:rPr>
                <w:rStyle w:val="aa"/>
                <w:rFonts w:ascii="Times New Roman" w:hAnsi="Times New Roman" w:cs="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_Toc115250992 \h </w:instrText>
            </w:r>
            <w:r>
              <w:rPr>
                <w:noProof/>
                <w:webHidden/>
              </w:rPr>
            </w:r>
            <w:r>
              <w:rPr>
                <w:noProof/>
                <w:webHidden/>
              </w:rPr>
              <w:fldChar w:fldCharType="separate"/>
            </w:r>
            <w:r>
              <w:rPr>
                <w:noProof/>
                <w:webHidden/>
              </w:rPr>
              <w:t>22</w:t>
            </w:r>
            <w:r>
              <w:rPr>
                <w:noProof/>
                <w:webHidden/>
              </w:rPr>
              <w:fldChar w:fldCharType="end"/>
            </w:r>
          </w:hyperlink>
        </w:p>
        <w:p w:rsidR="000D0D7A" w:rsidRDefault="000D0D7A">
          <w:pPr>
            <w:pStyle w:val="11"/>
            <w:tabs>
              <w:tab w:val="right" w:leader="dot" w:pos="9770"/>
            </w:tabs>
            <w:rPr>
              <w:noProof/>
            </w:rPr>
          </w:pPr>
          <w:hyperlink w:anchor="_Toc115250993" w:history="1">
            <w:r w:rsidRPr="004B49D8">
              <w:rPr>
                <w:rStyle w:val="aa"/>
                <w:rFonts w:ascii="Times New Roman" w:hAnsi="Times New Roman" w:cs="Times New Roman"/>
                <w:noProof/>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_Toc115250993 \h </w:instrText>
            </w:r>
            <w:r>
              <w:rPr>
                <w:noProof/>
                <w:webHidden/>
              </w:rPr>
            </w:r>
            <w:r>
              <w:rPr>
                <w:noProof/>
                <w:webHidden/>
              </w:rPr>
              <w:fldChar w:fldCharType="separate"/>
            </w:r>
            <w:r>
              <w:rPr>
                <w:noProof/>
                <w:webHidden/>
              </w:rPr>
              <w:t>23</w:t>
            </w:r>
            <w:r>
              <w:rPr>
                <w:noProof/>
                <w:webHidden/>
              </w:rPr>
              <w:fldChar w:fldCharType="end"/>
            </w:r>
          </w:hyperlink>
        </w:p>
        <w:p w:rsidR="000D0D7A" w:rsidRDefault="000D0D7A">
          <w:pPr>
            <w:pStyle w:val="11"/>
            <w:tabs>
              <w:tab w:val="right" w:leader="dot" w:pos="9770"/>
            </w:tabs>
            <w:rPr>
              <w:noProof/>
            </w:rPr>
          </w:pPr>
          <w:hyperlink w:anchor="_Toc115250994" w:history="1">
            <w:r w:rsidRPr="004B49D8">
              <w:rPr>
                <w:rStyle w:val="aa"/>
                <w:rFonts w:ascii="Times New Roman" w:eastAsia="Times New Roman" w:hAnsi="Times New Roman" w:cs="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_Toc115250994 \h </w:instrText>
            </w:r>
            <w:r>
              <w:rPr>
                <w:noProof/>
                <w:webHidden/>
              </w:rPr>
            </w:r>
            <w:r>
              <w:rPr>
                <w:noProof/>
                <w:webHidden/>
              </w:rPr>
              <w:fldChar w:fldCharType="separate"/>
            </w:r>
            <w:r>
              <w:rPr>
                <w:noProof/>
                <w:webHidden/>
              </w:rPr>
              <w:t>24</w:t>
            </w:r>
            <w:r>
              <w:rPr>
                <w:noProof/>
                <w:webHidden/>
              </w:rPr>
              <w:fldChar w:fldCharType="end"/>
            </w:r>
          </w:hyperlink>
        </w:p>
        <w:p w:rsidR="000D0D7A" w:rsidRDefault="000D0D7A">
          <w:pPr>
            <w:pStyle w:val="11"/>
            <w:tabs>
              <w:tab w:val="right" w:leader="dot" w:pos="9770"/>
            </w:tabs>
            <w:rPr>
              <w:noProof/>
            </w:rPr>
          </w:pPr>
          <w:hyperlink w:anchor="_Toc115250995" w:history="1">
            <w:r w:rsidRPr="004B49D8">
              <w:rPr>
                <w:rStyle w:val="aa"/>
                <w:rFonts w:ascii="Times New Roman" w:eastAsia="Times New Roman" w:hAnsi="Times New Roman" w:cs="Times New Roman"/>
                <w:noProof/>
              </w:rPr>
              <w:t>6.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_Toc115250995 \h </w:instrText>
            </w:r>
            <w:r>
              <w:rPr>
                <w:noProof/>
                <w:webHidden/>
              </w:rPr>
            </w:r>
            <w:r>
              <w:rPr>
                <w:noProof/>
                <w:webHidden/>
              </w:rPr>
              <w:fldChar w:fldCharType="separate"/>
            </w:r>
            <w:r>
              <w:rPr>
                <w:noProof/>
                <w:webHidden/>
              </w:rPr>
              <w:t>25</w:t>
            </w:r>
            <w:r>
              <w:rPr>
                <w:noProof/>
                <w:webHidden/>
              </w:rPr>
              <w:fldChar w:fldCharType="end"/>
            </w:r>
          </w:hyperlink>
        </w:p>
        <w:p w:rsidR="000D0D7A" w:rsidRDefault="000D0D7A">
          <w:pPr>
            <w:pStyle w:val="11"/>
            <w:tabs>
              <w:tab w:val="right" w:leader="dot" w:pos="9770"/>
            </w:tabs>
            <w:rPr>
              <w:noProof/>
            </w:rPr>
          </w:pPr>
          <w:hyperlink w:anchor="_Toc115250996" w:history="1">
            <w:r w:rsidRPr="004B49D8">
              <w:rPr>
                <w:rStyle w:val="aa"/>
                <w:rFonts w:ascii="Times New Roman" w:eastAsia="Times New Roman" w:hAnsi="Times New Roman" w:cs="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_Toc115250996 \h </w:instrText>
            </w:r>
            <w:r>
              <w:rPr>
                <w:noProof/>
                <w:webHidden/>
              </w:rPr>
            </w:r>
            <w:r>
              <w:rPr>
                <w:noProof/>
                <w:webHidden/>
              </w:rPr>
              <w:fldChar w:fldCharType="separate"/>
            </w:r>
            <w:r>
              <w:rPr>
                <w:noProof/>
                <w:webHidden/>
              </w:rPr>
              <w:t>28</w:t>
            </w:r>
            <w:r>
              <w:rPr>
                <w:noProof/>
                <w:webHidden/>
              </w:rPr>
              <w:fldChar w:fldCharType="end"/>
            </w:r>
          </w:hyperlink>
        </w:p>
        <w:p w:rsidR="000D0D7A" w:rsidRDefault="000D0D7A">
          <w:pPr>
            <w:pStyle w:val="11"/>
            <w:tabs>
              <w:tab w:val="right" w:leader="dot" w:pos="9770"/>
            </w:tabs>
            <w:rPr>
              <w:noProof/>
            </w:rPr>
          </w:pPr>
          <w:hyperlink w:anchor="_Toc115250997" w:history="1">
            <w:r w:rsidRPr="004B49D8">
              <w:rPr>
                <w:rStyle w:val="aa"/>
                <w:rFonts w:ascii="Times New Roman" w:eastAsia="Times New Roman" w:hAnsi="Times New Roman" w:cs="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_Toc115250997 \h </w:instrText>
            </w:r>
            <w:r>
              <w:rPr>
                <w:noProof/>
                <w:webHidden/>
              </w:rPr>
            </w:r>
            <w:r>
              <w:rPr>
                <w:noProof/>
                <w:webHidden/>
              </w:rPr>
              <w:fldChar w:fldCharType="separate"/>
            </w:r>
            <w:r>
              <w:rPr>
                <w:noProof/>
                <w:webHidden/>
              </w:rPr>
              <w:t>29</w:t>
            </w:r>
            <w:r>
              <w:rPr>
                <w:noProof/>
                <w:webHidden/>
              </w:rPr>
              <w:fldChar w:fldCharType="end"/>
            </w:r>
          </w:hyperlink>
        </w:p>
        <w:p w:rsidR="002B2199" w:rsidRDefault="00486B2F" w:rsidP="002B2199">
          <w:pPr>
            <w:tabs>
              <w:tab w:val="right" w:leader="dot" w:pos="9780"/>
            </w:tabs>
            <w:jc w:val="both"/>
            <w:rPr>
              <w:rFonts w:ascii="Times New Roman" w:hAnsi="Times New Roman" w:cs="Times New Roman"/>
              <w:highlight w:val="yellow"/>
            </w:rPr>
          </w:pPr>
          <w:r w:rsidRPr="005319C8">
            <w:rPr>
              <w:rFonts w:ascii="Times New Roman" w:hAnsi="Times New Roman" w:cs="Times New Roman"/>
              <w:b/>
              <w:bCs/>
              <w:sz w:val="24"/>
              <w:highlight w:val="yellow"/>
            </w:rPr>
            <w:fldChar w:fldCharType="end"/>
          </w:r>
        </w:p>
      </w:sdtContent>
    </w:sdt>
    <w:p w:rsidR="002E35FD" w:rsidRPr="002B2199" w:rsidRDefault="00F945B7" w:rsidP="002B2199">
      <w:pPr>
        <w:tabs>
          <w:tab w:val="right" w:leader="dot" w:pos="9780"/>
        </w:tabs>
        <w:jc w:val="both"/>
        <w:rPr>
          <w:rFonts w:ascii="Times New Roman" w:hAnsi="Times New Roman" w:cs="Times New Roman"/>
          <w:highlight w:val="yellow"/>
        </w:rPr>
      </w:pPr>
      <w:r w:rsidRPr="00347464">
        <w:rPr>
          <w:rFonts w:ascii="Times New Roman" w:hAnsi="Times New Roman" w:cs="Times New Roman"/>
          <w:b/>
          <w:bCs/>
          <w:sz w:val="24"/>
          <w:szCs w:val="24"/>
        </w:rPr>
        <w:t>2</w:t>
      </w:r>
      <w:r w:rsidR="00C31483" w:rsidRPr="00347464">
        <w:rPr>
          <w:rFonts w:ascii="Times New Roman" w:hAnsi="Times New Roman" w:cs="Times New Roman"/>
          <w:b/>
          <w:bCs/>
          <w:sz w:val="24"/>
          <w:szCs w:val="24"/>
        </w:rPr>
        <w:t xml:space="preserve"> </w:t>
      </w:r>
      <w:r w:rsidR="00E16F3F" w:rsidRPr="00347464">
        <w:rPr>
          <w:rFonts w:ascii="Times New Roman" w:hAnsi="Times New Roman" w:cs="Times New Roman"/>
          <w:b/>
          <w:bCs/>
          <w:sz w:val="24"/>
          <w:szCs w:val="24"/>
        </w:rPr>
        <w:t>ТОМ. Часть Б (графические материалы)</w:t>
      </w:r>
    </w:p>
    <w:p w:rsidR="002E35FD" w:rsidRPr="00347464" w:rsidRDefault="002E35FD" w:rsidP="002E35FD">
      <w:pPr>
        <w:pStyle w:val="a8"/>
        <w:rPr>
          <w:rFonts w:ascii="Times New Roman" w:hAnsi="Times New Roman" w:cs="Times New Roman"/>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80"/>
        <w:gridCol w:w="1809"/>
      </w:tblGrid>
      <w:tr w:rsidR="002E35FD" w:rsidRPr="00347464"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ind w:right="-108"/>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jc w:val="center"/>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2E35FD" w:rsidRPr="00347464" w:rsidRDefault="002E35FD" w:rsidP="00012131">
            <w:pPr>
              <w:spacing w:before="120" w:after="120" w:line="240" w:lineRule="auto"/>
              <w:jc w:val="center"/>
              <w:rPr>
                <w:rFonts w:ascii="Times New Roman" w:hAnsi="Times New Roman" w:cs="Times New Roman"/>
                <w:b/>
                <w:bCs/>
                <w:color w:val="000000" w:themeColor="text1"/>
                <w:sz w:val="24"/>
                <w:szCs w:val="24"/>
              </w:rPr>
            </w:pPr>
            <w:r w:rsidRPr="00347464">
              <w:rPr>
                <w:rFonts w:ascii="Times New Roman" w:hAnsi="Times New Roman" w:cs="Times New Roman"/>
                <w:b/>
                <w:bCs/>
                <w:color w:val="000000" w:themeColor="text1"/>
                <w:sz w:val="24"/>
                <w:szCs w:val="24"/>
              </w:rPr>
              <w:t>МАСШТАБ</w:t>
            </w:r>
          </w:p>
        </w:tc>
      </w:tr>
      <w:tr w:rsidR="002E35FD" w:rsidRPr="00347464"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347464" w:rsidRDefault="002E35FD" w:rsidP="00DD3FE3">
            <w:pPr>
              <w:numPr>
                <w:ilvl w:val="0"/>
                <w:numId w:val="3"/>
              </w:numPr>
              <w:spacing w:before="120" w:after="120" w:line="240" w:lineRule="auto"/>
              <w:ind w:left="34" w:right="-108" w:firstLine="0"/>
              <w:jc w:val="center"/>
              <w:rPr>
                <w:rFonts w:ascii="Times New Roman" w:hAnsi="Times New Roman" w:cs="Times New Roman"/>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tcPr>
          <w:p w:rsidR="002E35FD" w:rsidRPr="00347464" w:rsidRDefault="00175607" w:rsidP="00175607">
            <w:pPr>
              <w:spacing w:before="120" w:after="120" w:line="240" w:lineRule="auto"/>
              <w:jc w:val="both"/>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AC2BCA" w:rsidRDefault="00AC2BCA" w:rsidP="00974306">
            <w:pPr>
              <w:spacing w:before="120" w:after="120" w:line="240" w:lineRule="auto"/>
              <w:jc w:val="center"/>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1:2</w:t>
            </w:r>
            <w:r w:rsidR="00175607" w:rsidRPr="00347464">
              <w:rPr>
                <w:rFonts w:ascii="Times New Roman" w:hAnsi="Times New Roman" w:cs="Times New Roman"/>
                <w:color w:val="000000" w:themeColor="text1"/>
                <w:sz w:val="24"/>
                <w:szCs w:val="24"/>
              </w:rPr>
              <w:t>5</w:t>
            </w:r>
            <w:r w:rsidR="002E35FD" w:rsidRPr="00347464">
              <w:rPr>
                <w:rFonts w:ascii="Times New Roman" w:hAnsi="Times New Roman" w:cs="Times New Roman"/>
                <w:color w:val="000000" w:themeColor="text1"/>
                <w:sz w:val="24"/>
                <w:szCs w:val="24"/>
              </w:rPr>
              <w:t xml:space="preserve"> 000</w:t>
            </w:r>
          </w:p>
          <w:p w:rsidR="000F0E84" w:rsidRPr="00347464" w:rsidRDefault="000F0E84" w:rsidP="00974306">
            <w:pPr>
              <w:spacing w:before="120" w:after="120" w:line="240" w:lineRule="auto"/>
              <w:jc w:val="center"/>
              <w:rPr>
                <w:rFonts w:ascii="Times New Roman" w:hAnsi="Times New Roman" w:cs="Times New Roman"/>
                <w:color w:val="000000" w:themeColor="text1"/>
                <w:sz w:val="24"/>
                <w:szCs w:val="24"/>
              </w:rPr>
            </w:pPr>
            <w:r w:rsidRPr="00347464">
              <w:rPr>
                <w:rFonts w:ascii="Times New Roman" w:hAnsi="Times New Roman" w:cs="Times New Roman"/>
                <w:color w:val="000000" w:themeColor="text1"/>
                <w:sz w:val="24"/>
                <w:szCs w:val="24"/>
              </w:rPr>
              <w:t>1:5000</w:t>
            </w:r>
          </w:p>
        </w:tc>
      </w:tr>
    </w:tbl>
    <w:p w:rsidR="002E35FD" w:rsidRPr="00347464" w:rsidRDefault="002E35FD" w:rsidP="002E35FD">
      <w:pPr>
        <w:spacing w:after="0"/>
        <w:jc w:val="center"/>
        <w:rPr>
          <w:rFonts w:ascii="Times New Roman" w:hAnsi="Times New Roman" w:cs="Times New Roman"/>
          <w:b/>
          <w:sz w:val="28"/>
          <w:szCs w:val="28"/>
        </w:rPr>
      </w:pPr>
    </w:p>
    <w:p w:rsidR="00E16F3F" w:rsidRPr="00347464" w:rsidRDefault="00E16F3F" w:rsidP="002E35FD">
      <w:pPr>
        <w:autoSpaceDE w:val="0"/>
        <w:autoSpaceDN w:val="0"/>
        <w:adjustRightInd w:val="0"/>
        <w:jc w:val="center"/>
        <w:rPr>
          <w:rFonts w:ascii="Times New Roman" w:hAnsi="Times New Roman" w:cs="Times New Roman"/>
          <w:highlight w:val="yellow"/>
        </w:rPr>
      </w:pPr>
    </w:p>
    <w:p w:rsidR="00F002E5" w:rsidRPr="00347464" w:rsidRDefault="00F002E5"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291BF4" w:rsidRPr="00347464" w:rsidRDefault="00291BF4"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A21929" w:rsidRPr="00347464" w:rsidRDefault="00A21929" w:rsidP="00E16F3F">
      <w:pPr>
        <w:rPr>
          <w:rFonts w:ascii="Times New Roman" w:hAnsi="Times New Roman" w:cs="Times New Roman"/>
          <w:highlight w:val="yellow"/>
        </w:rPr>
      </w:pPr>
    </w:p>
    <w:p w:rsidR="00F002E5" w:rsidRPr="00347464" w:rsidRDefault="00F002E5"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5310BA" w:rsidRPr="00347464" w:rsidRDefault="005310BA" w:rsidP="00E16F3F">
      <w:pPr>
        <w:rPr>
          <w:rFonts w:ascii="Times New Roman" w:hAnsi="Times New Roman" w:cs="Times New Roman"/>
          <w:highlight w:val="yellow"/>
        </w:rPr>
      </w:pPr>
    </w:p>
    <w:p w:rsidR="004E2C76" w:rsidRPr="00347464" w:rsidRDefault="004E2C76" w:rsidP="00AE5A95">
      <w:pPr>
        <w:pStyle w:val="1"/>
        <w:ind w:firstLine="851"/>
        <w:rPr>
          <w:rFonts w:ascii="Times New Roman" w:hAnsi="Times New Roman" w:cs="Times New Roman"/>
          <w:sz w:val="24"/>
          <w:szCs w:val="24"/>
        </w:rPr>
      </w:pPr>
    </w:p>
    <w:p w:rsidR="00C02F56" w:rsidRDefault="00C02F56">
      <w:pPr>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br w:type="page"/>
      </w:r>
    </w:p>
    <w:p w:rsidR="0011584D" w:rsidRPr="00E05795" w:rsidRDefault="003246D7" w:rsidP="00AE5A95">
      <w:pPr>
        <w:pStyle w:val="1"/>
        <w:ind w:firstLine="851"/>
        <w:rPr>
          <w:rFonts w:ascii="Times New Roman" w:hAnsi="Times New Roman" w:cs="Times New Roman"/>
          <w:color w:val="auto"/>
          <w:sz w:val="24"/>
          <w:szCs w:val="24"/>
        </w:rPr>
      </w:pPr>
      <w:bookmarkStart w:id="0" w:name="_Toc115250982"/>
      <w:r w:rsidRPr="00E05795">
        <w:rPr>
          <w:rFonts w:ascii="Times New Roman" w:hAnsi="Times New Roman" w:cs="Times New Roman"/>
          <w:color w:val="auto"/>
          <w:sz w:val="24"/>
          <w:szCs w:val="24"/>
        </w:rPr>
        <w:lastRenderedPageBreak/>
        <w:t>ВВЕДЕНИЕ</w:t>
      </w:r>
      <w:bookmarkEnd w:id="0"/>
    </w:p>
    <w:p w:rsidR="00376C2C" w:rsidRDefault="00376C2C" w:rsidP="00BF4BD1">
      <w:pPr>
        <w:pStyle w:val="ae"/>
        <w:spacing w:after="0" w:line="240" w:lineRule="auto"/>
        <w:ind w:left="0" w:firstLine="851"/>
        <w:jc w:val="both"/>
        <w:rPr>
          <w:rFonts w:ascii="Times New Roman" w:hAnsi="Times New Roman"/>
          <w:sz w:val="24"/>
          <w:szCs w:val="24"/>
        </w:rPr>
      </w:pPr>
      <w:r w:rsidRPr="00B059A9">
        <w:rPr>
          <w:rFonts w:ascii="Times New Roman" w:hAnsi="Times New Roman"/>
          <w:sz w:val="24"/>
          <w:szCs w:val="24"/>
        </w:rPr>
        <w:t xml:space="preserve">Внесение изменений </w:t>
      </w:r>
      <w:r w:rsidRPr="00B059A9">
        <w:rPr>
          <w:rFonts w:ascii="Times New Roman" w:eastAsia="Calibri" w:hAnsi="Times New Roman"/>
          <w:color w:val="000000"/>
          <w:sz w:val="24"/>
          <w:szCs w:val="24"/>
          <w:lang w:eastAsia="en-US"/>
        </w:rPr>
        <w:t xml:space="preserve">в генеральный план муниципального образования </w:t>
      </w:r>
      <w:r w:rsidR="00FD6711">
        <w:rPr>
          <w:rFonts w:ascii="Times New Roman" w:eastAsia="Calibri" w:hAnsi="Times New Roman"/>
          <w:color w:val="000000"/>
          <w:sz w:val="24"/>
          <w:szCs w:val="24"/>
          <w:lang w:eastAsia="en-US"/>
        </w:rPr>
        <w:t xml:space="preserve">Студеновский </w:t>
      </w:r>
      <w:r w:rsidRPr="00B059A9">
        <w:rPr>
          <w:rFonts w:ascii="Times New Roman" w:eastAsia="Calibri" w:hAnsi="Times New Roman"/>
          <w:color w:val="000000"/>
          <w:sz w:val="24"/>
          <w:szCs w:val="24"/>
          <w:lang w:eastAsia="en-US"/>
        </w:rPr>
        <w:t>сельсовет</w:t>
      </w:r>
      <w:r w:rsidRPr="00B059A9">
        <w:rPr>
          <w:rFonts w:ascii="Times New Roman" w:hAnsi="Times New Roman"/>
          <w:sz w:val="24"/>
          <w:szCs w:val="24"/>
        </w:rPr>
        <w:t xml:space="preserve"> подготовлено в соответствии с Градостроительным кодексом Российской Федерации от 29.12.2004 N 190-ФЗ </w:t>
      </w:r>
      <w:r w:rsidRPr="00796EDE">
        <w:rPr>
          <w:rFonts w:ascii="Times New Roman" w:hAnsi="Times New Roman"/>
          <w:sz w:val="24"/>
          <w:szCs w:val="24"/>
        </w:rPr>
        <w:t xml:space="preserve">(ред. от </w:t>
      </w:r>
      <w:r w:rsidR="00C967BB">
        <w:rPr>
          <w:rFonts w:ascii="Times New Roman" w:hAnsi="Times New Roman"/>
          <w:sz w:val="24"/>
          <w:szCs w:val="24"/>
        </w:rPr>
        <w:t>30</w:t>
      </w:r>
      <w:r w:rsidRPr="00796EDE">
        <w:rPr>
          <w:rFonts w:ascii="Times New Roman" w:hAnsi="Times New Roman"/>
          <w:sz w:val="24"/>
          <w:szCs w:val="24"/>
        </w:rPr>
        <w:t>.12.2021)</w:t>
      </w:r>
      <w:r w:rsidRPr="00B059A9">
        <w:rPr>
          <w:rFonts w:ascii="Times New Roman" w:hAnsi="Times New Roman"/>
          <w:sz w:val="24"/>
          <w:szCs w:val="24"/>
        </w:rPr>
        <w:t xml:space="preserve">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376C2C" w:rsidRPr="00B059A9" w:rsidRDefault="00376C2C" w:rsidP="00BF4BD1">
      <w:pPr>
        <w:pStyle w:val="ae"/>
        <w:spacing w:after="0" w:line="240" w:lineRule="auto"/>
        <w:ind w:left="0" w:firstLine="851"/>
        <w:jc w:val="both"/>
        <w:rPr>
          <w:rFonts w:ascii="Times New Roman" w:hAnsi="Times New Roman"/>
          <w:sz w:val="24"/>
          <w:szCs w:val="24"/>
        </w:rPr>
      </w:pPr>
      <w:r w:rsidRPr="00ED419D">
        <w:rPr>
          <w:rFonts w:ascii="Times New Roman" w:hAnsi="Times New Roman"/>
          <w:sz w:val="24"/>
          <w:szCs w:val="24"/>
        </w:rPr>
        <w:t xml:space="preserve">Проект разработан на основании </w:t>
      </w:r>
      <w:r w:rsidRPr="00E05795">
        <w:rPr>
          <w:rFonts w:ascii="Times New Roman" w:hAnsi="Times New Roman"/>
          <w:sz w:val="24"/>
          <w:szCs w:val="24"/>
        </w:rPr>
        <w:t xml:space="preserve">Постановления администрации муниципального образования </w:t>
      </w:r>
      <w:r w:rsidR="00FD6711" w:rsidRPr="00E05795">
        <w:rPr>
          <w:rFonts w:ascii="Times New Roman" w:hAnsi="Times New Roman"/>
          <w:sz w:val="24"/>
          <w:szCs w:val="24"/>
        </w:rPr>
        <w:t>Студеновский</w:t>
      </w:r>
      <w:r w:rsidRPr="00E05795">
        <w:rPr>
          <w:rFonts w:ascii="Times New Roman" w:hAnsi="Times New Roman"/>
          <w:sz w:val="24"/>
          <w:szCs w:val="24"/>
        </w:rPr>
        <w:t xml:space="preserve"> сельсовет </w:t>
      </w:r>
      <w:r w:rsidR="00FD6711" w:rsidRPr="00E05795">
        <w:rPr>
          <w:rFonts w:ascii="Times New Roman" w:hAnsi="Times New Roman"/>
          <w:sz w:val="24"/>
          <w:szCs w:val="24"/>
        </w:rPr>
        <w:t>Илекского</w:t>
      </w:r>
      <w:r w:rsidRPr="00E05795">
        <w:rPr>
          <w:rFonts w:ascii="Times New Roman" w:hAnsi="Times New Roman"/>
          <w:sz w:val="24"/>
          <w:szCs w:val="24"/>
        </w:rPr>
        <w:t xml:space="preserve"> района: «О подготовке проекта внесения изменений в генеральный план муниципального образования </w:t>
      </w:r>
      <w:r w:rsidR="000E2883" w:rsidRPr="00E05795">
        <w:rPr>
          <w:rFonts w:ascii="Times New Roman" w:hAnsi="Times New Roman"/>
          <w:sz w:val="24"/>
          <w:szCs w:val="24"/>
        </w:rPr>
        <w:t xml:space="preserve">Студеновский </w:t>
      </w:r>
      <w:r w:rsidRPr="00E05795">
        <w:rPr>
          <w:rFonts w:ascii="Times New Roman" w:hAnsi="Times New Roman"/>
          <w:sz w:val="24"/>
          <w:szCs w:val="24"/>
        </w:rPr>
        <w:t xml:space="preserve">сельсовет </w:t>
      </w:r>
      <w:r w:rsidR="000E2883" w:rsidRPr="00E05795">
        <w:rPr>
          <w:rFonts w:ascii="Times New Roman" w:hAnsi="Times New Roman"/>
          <w:sz w:val="24"/>
          <w:szCs w:val="24"/>
        </w:rPr>
        <w:t xml:space="preserve">Илекского </w:t>
      </w:r>
      <w:r w:rsidRPr="00E05795">
        <w:rPr>
          <w:rFonts w:ascii="Times New Roman" w:hAnsi="Times New Roman"/>
          <w:sz w:val="24"/>
          <w:szCs w:val="24"/>
        </w:rPr>
        <w:t xml:space="preserve">района Оренбургской области». </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Причинами проведения работ являются:</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Изменение действующего законодательства в отношении градостроительной деятельности.</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Уточнение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376C2C" w:rsidRPr="00E05795" w:rsidRDefault="00376C2C" w:rsidP="00BF4BD1">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3.</w:t>
      </w:r>
      <w:r w:rsidRPr="00E05795">
        <w:rPr>
          <w:rFonts w:ascii="Times New Roman" w:hAnsi="Times New Roman"/>
          <w:sz w:val="24"/>
          <w:szCs w:val="24"/>
        </w:rPr>
        <w:tab/>
        <w:t>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дополнениями вступившими в силу на момент заключения договора).</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Для достижения целей необходимо выполнение следующих задач:</w:t>
      </w:r>
    </w:p>
    <w:p w:rsidR="00376C2C"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1. О</w:t>
      </w:r>
      <w:r w:rsidRPr="003C5E5F">
        <w:rPr>
          <w:rFonts w:ascii="Times New Roman" w:hAnsi="Times New Roman"/>
          <w:sz w:val="24"/>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E05795">
        <w:rPr>
          <w:rFonts w:ascii="Times New Roman" w:hAnsi="Times New Roman"/>
          <w:sz w:val="24"/>
          <w:szCs w:val="24"/>
        </w:rPr>
        <w:t>.</w:t>
      </w:r>
      <w:r w:rsidRPr="003C5E5F">
        <w:rPr>
          <w:rFonts w:ascii="Times New Roman" w:hAnsi="Times New Roman"/>
          <w:sz w:val="24"/>
          <w:szCs w:val="24"/>
        </w:rPr>
        <w:t xml:space="preserve">  </w:t>
      </w:r>
    </w:p>
    <w:p w:rsidR="00376C2C" w:rsidRPr="00E05795" w:rsidRDefault="00376C2C" w:rsidP="00BF4BD1">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3C5E5F">
        <w:rPr>
          <w:rFonts w:ascii="Times New Roman" w:hAnsi="Times New Roman"/>
          <w:sz w:val="24"/>
          <w:szCs w:val="24"/>
        </w:rPr>
        <w:t>Российской Федерации от 29.12.2004 N 190-ФЗ (</w:t>
      </w:r>
      <w:r w:rsidRPr="00796EDE">
        <w:rPr>
          <w:rFonts w:ascii="Times New Roman" w:hAnsi="Times New Roman"/>
          <w:sz w:val="24"/>
          <w:szCs w:val="24"/>
        </w:rPr>
        <w:t>ред. от 06.12.2021</w:t>
      </w:r>
      <w:r w:rsidRPr="003C5E5F">
        <w:rPr>
          <w:rFonts w:ascii="Times New Roman" w:hAnsi="Times New Roman"/>
          <w:sz w:val="24"/>
          <w:szCs w:val="24"/>
        </w:rPr>
        <w:t>)</w:t>
      </w:r>
      <w:r w:rsidRPr="00E05795">
        <w:rPr>
          <w:rFonts w:ascii="Times New Roman" w:hAnsi="Times New Roman"/>
          <w:sz w:val="24"/>
          <w:szCs w:val="24"/>
        </w:rPr>
        <w:t>.</w:t>
      </w:r>
    </w:p>
    <w:p w:rsidR="00376C2C" w:rsidRPr="00E05795" w:rsidRDefault="00376C2C" w:rsidP="00BF4BD1">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3. 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4. Подготовить раздел</w:t>
      </w:r>
      <w:r w:rsidR="00C22DF3" w:rsidRPr="00E05795">
        <w:rPr>
          <w:rFonts w:ascii="Times New Roman" w:hAnsi="Times New Roman"/>
          <w:sz w:val="24"/>
          <w:szCs w:val="24"/>
        </w:rPr>
        <w:t>ы</w:t>
      </w:r>
      <w:r w:rsidRPr="00E05795">
        <w:rPr>
          <w:rFonts w:ascii="Times New Roman" w:hAnsi="Times New Roman"/>
          <w:sz w:val="24"/>
          <w:szCs w:val="24"/>
        </w:rPr>
        <w:t xml:space="preserve"> материалов по обоснованию генерального плана в текстовой форме:</w:t>
      </w:r>
    </w:p>
    <w:p w:rsidR="00C22DF3"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 xml:space="preserve">-  </w:t>
      </w:r>
      <w:r w:rsidR="00C22DF3" w:rsidRPr="00E05795">
        <w:rPr>
          <w:rFonts w:ascii="Times New Roman" w:hAnsi="Times New Roman"/>
          <w:sz w:val="24"/>
          <w:szCs w:val="24"/>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2DF3" w:rsidRPr="00E05795" w:rsidRDefault="00C22DF3"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 «</w:t>
      </w:r>
      <w:r w:rsidRPr="00347464">
        <w:rPr>
          <w:rFonts w:ascii="Times New Roman" w:hAnsi="Times New Roman"/>
          <w:sz w:val="24"/>
          <w:szCs w:val="24"/>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w:t>
      </w:r>
      <w:r w:rsidRPr="00347464">
        <w:rPr>
          <w:rFonts w:ascii="Times New Roman" w:hAnsi="Times New Roman"/>
          <w:sz w:val="24"/>
          <w:szCs w:val="24"/>
        </w:rP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rFonts w:ascii="Times New Roman" w:hAnsi="Times New Roman"/>
          <w:sz w:val="24"/>
          <w:szCs w:val="24"/>
        </w:rPr>
        <w:t>».</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 xml:space="preserve">Предыдущая градостроительная документация муниципального </w:t>
      </w:r>
      <w:r w:rsidR="00555058" w:rsidRPr="00E05795">
        <w:rPr>
          <w:rFonts w:ascii="Times New Roman" w:hAnsi="Times New Roman"/>
          <w:sz w:val="24"/>
          <w:szCs w:val="24"/>
        </w:rPr>
        <w:t>образования Студеновский</w:t>
      </w:r>
      <w:r w:rsidRPr="00E05795">
        <w:rPr>
          <w:rFonts w:ascii="Times New Roman" w:hAnsi="Times New Roman"/>
          <w:sz w:val="24"/>
          <w:szCs w:val="24"/>
        </w:rPr>
        <w:t xml:space="preserve"> сельсовет:</w:t>
      </w:r>
    </w:p>
    <w:p w:rsidR="00ED419D"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 xml:space="preserve">- Внесение изменений в генеральный план муниципального образования </w:t>
      </w:r>
      <w:r w:rsidR="000E2883" w:rsidRPr="00E05795">
        <w:rPr>
          <w:rFonts w:ascii="Times New Roman" w:hAnsi="Times New Roman"/>
          <w:sz w:val="24"/>
          <w:szCs w:val="24"/>
        </w:rPr>
        <w:t>Студеновский</w:t>
      </w:r>
      <w:r w:rsidRPr="00E05795">
        <w:rPr>
          <w:rFonts w:ascii="Times New Roman" w:hAnsi="Times New Roman"/>
          <w:sz w:val="24"/>
          <w:szCs w:val="24"/>
        </w:rPr>
        <w:t xml:space="preserve"> сельсовет </w:t>
      </w:r>
      <w:r w:rsidR="000E2883" w:rsidRPr="00E05795">
        <w:rPr>
          <w:rFonts w:ascii="Times New Roman" w:hAnsi="Times New Roman"/>
          <w:sz w:val="24"/>
          <w:szCs w:val="24"/>
        </w:rPr>
        <w:t>Илекского</w:t>
      </w:r>
      <w:r w:rsidRPr="00E05795">
        <w:rPr>
          <w:rFonts w:ascii="Times New Roman" w:hAnsi="Times New Roman"/>
          <w:sz w:val="24"/>
          <w:szCs w:val="24"/>
        </w:rPr>
        <w:t xml:space="preserve"> района Оренбургской области, утвержденный Решением Совета депутатов муниципального образования от </w:t>
      </w:r>
      <w:r w:rsidR="00ED419D" w:rsidRPr="00E05795">
        <w:rPr>
          <w:rFonts w:ascii="Times New Roman" w:hAnsi="Times New Roman"/>
          <w:sz w:val="24"/>
          <w:szCs w:val="24"/>
        </w:rPr>
        <w:t>18</w:t>
      </w:r>
      <w:r w:rsidRPr="00E05795">
        <w:rPr>
          <w:rFonts w:ascii="Times New Roman" w:hAnsi="Times New Roman"/>
          <w:sz w:val="24"/>
          <w:szCs w:val="24"/>
        </w:rPr>
        <w:t>.</w:t>
      </w:r>
      <w:r w:rsidR="00ED419D" w:rsidRPr="00E05795">
        <w:rPr>
          <w:rFonts w:ascii="Times New Roman" w:hAnsi="Times New Roman"/>
          <w:sz w:val="24"/>
          <w:szCs w:val="24"/>
        </w:rPr>
        <w:t>05</w:t>
      </w:r>
      <w:r w:rsidR="000E2883" w:rsidRPr="00E05795">
        <w:rPr>
          <w:rFonts w:ascii="Times New Roman" w:hAnsi="Times New Roman"/>
          <w:sz w:val="24"/>
          <w:szCs w:val="24"/>
        </w:rPr>
        <w:t>.2021</w:t>
      </w:r>
      <w:r w:rsidR="00C22DF3" w:rsidRPr="00E05795">
        <w:rPr>
          <w:rFonts w:ascii="Times New Roman" w:hAnsi="Times New Roman"/>
          <w:sz w:val="24"/>
          <w:szCs w:val="24"/>
        </w:rPr>
        <w:t xml:space="preserve"> </w:t>
      </w:r>
      <w:r w:rsidR="00ED419D" w:rsidRPr="00E05795">
        <w:rPr>
          <w:rFonts w:ascii="Times New Roman" w:hAnsi="Times New Roman"/>
          <w:sz w:val="24"/>
          <w:szCs w:val="24"/>
        </w:rPr>
        <w:t>№ 39</w:t>
      </w:r>
      <w:r w:rsidR="00C22DF3" w:rsidRPr="00E05795">
        <w:rPr>
          <w:rFonts w:ascii="Times New Roman" w:hAnsi="Times New Roman"/>
          <w:sz w:val="24"/>
          <w:szCs w:val="24"/>
        </w:rPr>
        <w:t>. (Действующий)</w:t>
      </w:r>
      <w:r w:rsidRPr="00E05795">
        <w:rPr>
          <w:rFonts w:ascii="Times New Roman" w:hAnsi="Times New Roman"/>
          <w:sz w:val="24"/>
          <w:szCs w:val="24"/>
        </w:rPr>
        <w:t>.</w:t>
      </w:r>
    </w:p>
    <w:p w:rsidR="00376C2C"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 xml:space="preserve">Настоящий проект внесения изменений </w:t>
      </w:r>
      <w:r w:rsidR="00555058" w:rsidRPr="00E05795">
        <w:rPr>
          <w:rFonts w:ascii="Times New Roman" w:hAnsi="Times New Roman"/>
          <w:sz w:val="24"/>
          <w:szCs w:val="24"/>
        </w:rPr>
        <w:t>в Генеральный</w:t>
      </w:r>
      <w:r w:rsidRPr="00E05795">
        <w:rPr>
          <w:rFonts w:ascii="Times New Roman" w:hAnsi="Times New Roman"/>
          <w:sz w:val="24"/>
          <w:szCs w:val="24"/>
        </w:rPr>
        <w:t xml:space="preserve"> план МО </w:t>
      </w:r>
      <w:r w:rsidR="000E2883" w:rsidRPr="00E05795">
        <w:rPr>
          <w:rFonts w:ascii="Times New Roman" w:hAnsi="Times New Roman"/>
          <w:sz w:val="24"/>
          <w:szCs w:val="24"/>
        </w:rPr>
        <w:t xml:space="preserve">Студеновский </w:t>
      </w:r>
      <w:r w:rsidRPr="00E05795">
        <w:rPr>
          <w:rFonts w:ascii="Times New Roman" w:hAnsi="Times New Roman"/>
          <w:sz w:val="24"/>
          <w:szCs w:val="24"/>
        </w:rPr>
        <w:t xml:space="preserve">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sidR="000E2883" w:rsidRPr="00E05795">
        <w:rPr>
          <w:rFonts w:ascii="Times New Roman" w:hAnsi="Times New Roman"/>
          <w:sz w:val="24"/>
          <w:szCs w:val="24"/>
        </w:rPr>
        <w:t xml:space="preserve">Илекского </w:t>
      </w:r>
      <w:r w:rsidRPr="00E05795">
        <w:rPr>
          <w:rFonts w:ascii="Times New Roman" w:hAnsi="Times New Roman"/>
          <w:sz w:val="24"/>
          <w:szCs w:val="24"/>
        </w:rPr>
        <w:t xml:space="preserve">района и </w:t>
      </w:r>
      <w:r w:rsidR="001F4D50">
        <w:rPr>
          <w:rFonts w:ascii="Times New Roman" w:hAnsi="Times New Roman"/>
          <w:sz w:val="24"/>
          <w:szCs w:val="24"/>
        </w:rPr>
        <w:t>Ст</w:t>
      </w:r>
      <w:r w:rsidR="00555058" w:rsidRPr="00E05795">
        <w:rPr>
          <w:rFonts w:ascii="Times New Roman" w:hAnsi="Times New Roman"/>
          <w:sz w:val="24"/>
          <w:szCs w:val="24"/>
        </w:rPr>
        <w:t>уденовского сельсовета</w:t>
      </w:r>
      <w:r w:rsidRPr="00E05795">
        <w:rPr>
          <w:rFonts w:ascii="Times New Roman" w:hAnsi="Times New Roman"/>
          <w:sz w:val="24"/>
          <w:szCs w:val="24"/>
        </w:rPr>
        <w:t>.</w:t>
      </w:r>
    </w:p>
    <w:p w:rsidR="00E47576" w:rsidRPr="00E05795" w:rsidRDefault="00376C2C" w:rsidP="00E0579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В настоящем проекте учитываются все мероприятия, запланированные в ранее утвержденном (действующем) Генеральном плане</w:t>
      </w:r>
      <w:r w:rsidR="00EA0D1A" w:rsidRPr="00E05795">
        <w:rPr>
          <w:rFonts w:ascii="Times New Roman" w:hAnsi="Times New Roman"/>
          <w:sz w:val="24"/>
          <w:szCs w:val="24"/>
        </w:rPr>
        <w:t xml:space="preserve"> и вносимых изменений</w:t>
      </w:r>
      <w:r w:rsidRPr="00E05795">
        <w:rPr>
          <w:rFonts w:ascii="Times New Roman" w:hAnsi="Times New Roman"/>
          <w:sz w:val="24"/>
          <w:szCs w:val="24"/>
        </w:rPr>
        <w:t>.</w:t>
      </w:r>
    </w:p>
    <w:p w:rsidR="00DA50B2" w:rsidRDefault="00DA50B2" w:rsidP="00BF4BD1">
      <w:pPr>
        <w:autoSpaceDE w:val="0"/>
        <w:autoSpaceDN w:val="0"/>
        <w:adjustRightInd w:val="0"/>
        <w:spacing w:after="0" w:line="240" w:lineRule="auto"/>
        <w:ind w:firstLine="851"/>
        <w:jc w:val="both"/>
        <w:rPr>
          <w:rFonts w:ascii="Times New Roman" w:eastAsia="Calibri" w:hAnsi="Times New Roman" w:cs="Times New Roman"/>
          <w:color w:val="000000"/>
          <w:sz w:val="24"/>
          <w:szCs w:val="24"/>
          <w:lang w:eastAsia="en-US"/>
        </w:rPr>
      </w:pPr>
    </w:p>
    <w:p w:rsidR="00DA50B2" w:rsidRDefault="00DA50B2"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DA50B2" w:rsidRDefault="00DA50B2"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DA50B2" w:rsidRDefault="00DA50B2"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0764F1" w:rsidRDefault="000764F1"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0764F1" w:rsidRDefault="000764F1" w:rsidP="00376C2C">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p>
    <w:p w:rsidR="00411673" w:rsidRDefault="00411673" w:rsidP="004E1F35">
      <w:pPr>
        <w:pStyle w:val="S"/>
        <w:rPr>
          <w:rFonts w:eastAsia="Calibri"/>
          <w:lang w:eastAsia="en-US"/>
        </w:rPr>
      </w:pPr>
      <w:bookmarkStart w:id="1" w:name="_Toc416247188"/>
      <w:bookmarkStart w:id="2" w:name="_Toc420414294"/>
    </w:p>
    <w:p w:rsidR="00411673" w:rsidRPr="00411673" w:rsidRDefault="00411673" w:rsidP="004E1F35">
      <w:pPr>
        <w:pStyle w:val="S"/>
        <w:rPr>
          <w:lang w:eastAsia="en-US"/>
        </w:rPr>
      </w:pPr>
    </w:p>
    <w:p w:rsidR="004E1F35" w:rsidRDefault="004E1F35">
      <w:pPr>
        <w:rPr>
          <w:rFonts w:ascii="Times New Roman" w:eastAsiaTheme="majorEastAsia" w:hAnsi="Times New Roman" w:cs="Times New Roman"/>
          <w:b/>
          <w:bCs/>
          <w:color w:val="365F91" w:themeColor="accent1" w:themeShade="BF"/>
          <w:sz w:val="24"/>
          <w:szCs w:val="24"/>
          <w:shd w:val="clear" w:color="auto" w:fill="FFFFFF"/>
        </w:rPr>
      </w:pPr>
      <w:r>
        <w:rPr>
          <w:rFonts w:ascii="Times New Roman" w:hAnsi="Times New Roman" w:cs="Times New Roman"/>
          <w:sz w:val="24"/>
          <w:szCs w:val="24"/>
          <w:shd w:val="clear" w:color="auto" w:fill="FFFFFF"/>
        </w:rPr>
        <w:br w:type="page"/>
      </w:r>
    </w:p>
    <w:p w:rsidR="004D5A70" w:rsidRPr="00E05795" w:rsidRDefault="00A843B3" w:rsidP="00E05795">
      <w:pPr>
        <w:pStyle w:val="1"/>
        <w:spacing w:before="0"/>
        <w:ind w:firstLine="851"/>
        <w:jc w:val="both"/>
        <w:rPr>
          <w:rFonts w:ascii="Times New Roman" w:hAnsi="Times New Roman" w:cs="Times New Roman"/>
          <w:color w:val="auto"/>
          <w:sz w:val="24"/>
          <w:szCs w:val="24"/>
          <w:shd w:val="clear" w:color="auto" w:fill="FFFFFF"/>
        </w:rPr>
      </w:pPr>
      <w:bookmarkStart w:id="3" w:name="_Toc115250983"/>
      <w:r w:rsidRPr="00E05795">
        <w:rPr>
          <w:rFonts w:ascii="Times New Roman" w:hAnsi="Times New Roman" w:cs="Times New Roman"/>
          <w:color w:val="auto"/>
          <w:sz w:val="24"/>
          <w:szCs w:val="24"/>
          <w:shd w:val="clear" w:color="auto" w:fill="FFFFFF"/>
        </w:rPr>
        <w:lastRenderedPageBreak/>
        <w:t>1.</w:t>
      </w:r>
      <w:r w:rsidR="00AE5A95" w:rsidRPr="00E05795">
        <w:rPr>
          <w:rFonts w:ascii="Times New Roman" w:hAnsi="Times New Roman" w:cs="Times New Roman"/>
          <w:color w:val="auto"/>
          <w:sz w:val="24"/>
          <w:szCs w:val="24"/>
          <w:shd w:val="clear" w:color="auto" w:fill="FFFFFF"/>
        </w:rPr>
        <w:t xml:space="preserve">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
    </w:p>
    <w:p w:rsidR="00E05795" w:rsidRPr="00E05795" w:rsidRDefault="00E05795" w:rsidP="00E05795">
      <w:pPr>
        <w:spacing w:after="0"/>
        <w:ind w:firstLine="851"/>
      </w:pPr>
    </w:p>
    <w:p w:rsidR="00376C2C" w:rsidRPr="00E05795" w:rsidRDefault="00376C2C" w:rsidP="002C739B">
      <w:pPr>
        <w:pStyle w:val="ae"/>
        <w:spacing w:after="0" w:line="240" w:lineRule="auto"/>
        <w:ind w:left="0" w:firstLine="851"/>
        <w:jc w:val="both"/>
        <w:rPr>
          <w:rFonts w:ascii="Times New Roman" w:hAnsi="Times New Roman"/>
          <w:sz w:val="24"/>
          <w:szCs w:val="24"/>
        </w:rPr>
      </w:pPr>
      <w:r w:rsidRPr="00B059A9">
        <w:rPr>
          <w:rFonts w:ascii="Times New Roman" w:hAnsi="Times New Roman"/>
          <w:sz w:val="24"/>
          <w:szCs w:val="24"/>
        </w:rPr>
        <w:t xml:space="preserve">На территории </w:t>
      </w:r>
      <w:r w:rsidRPr="00E05795">
        <w:rPr>
          <w:rFonts w:ascii="Times New Roman" w:hAnsi="Times New Roman"/>
          <w:sz w:val="24"/>
          <w:szCs w:val="24"/>
        </w:rPr>
        <w:t>сельсовета действуют следующие программы:</w:t>
      </w:r>
    </w:p>
    <w:p w:rsidR="00E10E67" w:rsidRPr="00E05795" w:rsidRDefault="004E1F35" w:rsidP="002C739B">
      <w:pPr>
        <w:pStyle w:val="ae"/>
        <w:spacing w:after="0" w:line="240" w:lineRule="auto"/>
        <w:ind w:left="0" w:firstLine="851"/>
        <w:jc w:val="both"/>
      </w:pPr>
      <w:r w:rsidRPr="00E05795">
        <w:rPr>
          <w:rFonts w:ascii="Times New Roman" w:hAnsi="Times New Roman"/>
          <w:sz w:val="24"/>
          <w:szCs w:val="24"/>
        </w:rPr>
        <w:t>1.</w:t>
      </w:r>
      <w:r w:rsidR="00E10E67" w:rsidRPr="00E05795">
        <w:rPr>
          <w:rFonts w:ascii="Times New Roman" w:hAnsi="Times New Roman"/>
          <w:sz w:val="24"/>
          <w:szCs w:val="24"/>
        </w:rPr>
        <w:t>«Муниципальная программа комплексного развития социальной инфраструктуры муниципального образования Студеновский сельсовет на 2017-2027 года»</w:t>
      </w:r>
    </w:p>
    <w:p w:rsidR="00B374E4" w:rsidRPr="00E05795" w:rsidRDefault="00E10E67" w:rsidP="002C739B">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t>Паспорт программы:</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5793"/>
      </w:tblGrid>
      <w:tr w:rsidR="00E10E67" w:rsidTr="00BF4BD1">
        <w:trPr>
          <w:trHeight w:val="1105"/>
        </w:trPr>
        <w:tc>
          <w:tcPr>
            <w:tcW w:w="3709" w:type="dxa"/>
          </w:tcPr>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Наименование Программы</w:t>
            </w:r>
          </w:p>
        </w:tc>
        <w:tc>
          <w:tcPr>
            <w:tcW w:w="5793" w:type="dxa"/>
          </w:tcPr>
          <w:p w:rsidR="00E10E67" w:rsidRPr="00E10E67" w:rsidRDefault="00E10E67" w:rsidP="00BF4BD1">
            <w:pPr>
              <w:pStyle w:val="TableParagraph"/>
              <w:ind w:left="107" w:right="1475"/>
              <w:rPr>
                <w:rFonts w:eastAsia="Calibri"/>
                <w:color w:val="000000"/>
                <w:spacing w:val="-6"/>
                <w:sz w:val="24"/>
                <w:szCs w:val="24"/>
                <w:lang w:val="ru-RU"/>
              </w:rPr>
            </w:pPr>
            <w:r w:rsidRPr="00E10E67">
              <w:rPr>
                <w:rFonts w:eastAsia="Calibri"/>
                <w:color w:val="000000"/>
                <w:spacing w:val="-6"/>
                <w:sz w:val="24"/>
                <w:szCs w:val="24"/>
                <w:lang w:val="ru-RU"/>
              </w:rPr>
              <w:t>Комплексное развитие социальной инфраструктуры муниципального</w:t>
            </w:r>
          </w:p>
          <w:p w:rsidR="00E10E67" w:rsidRPr="00E10E67" w:rsidRDefault="00E10E67" w:rsidP="00BF4BD1">
            <w:pPr>
              <w:pStyle w:val="TableParagraph"/>
              <w:ind w:left="107" w:right="109"/>
              <w:rPr>
                <w:rFonts w:eastAsia="Calibri"/>
                <w:color w:val="000000"/>
                <w:spacing w:val="-6"/>
                <w:sz w:val="24"/>
                <w:szCs w:val="24"/>
                <w:lang w:val="ru-RU"/>
              </w:rPr>
            </w:pPr>
            <w:r w:rsidRPr="00E10E67">
              <w:rPr>
                <w:rFonts w:eastAsia="Calibri"/>
                <w:color w:val="000000"/>
                <w:spacing w:val="-6"/>
                <w:sz w:val="24"/>
                <w:szCs w:val="24"/>
                <w:lang w:val="ru-RU"/>
              </w:rPr>
              <w:t>образования Студеновский сельсовет на 2017- 2027 годы</w:t>
            </w:r>
          </w:p>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(далее - Программа)</w:t>
            </w:r>
          </w:p>
        </w:tc>
      </w:tr>
      <w:tr w:rsidR="00E10E67" w:rsidTr="00BF4BD1">
        <w:trPr>
          <w:trHeight w:val="4112"/>
        </w:trPr>
        <w:tc>
          <w:tcPr>
            <w:tcW w:w="3709" w:type="dxa"/>
          </w:tcPr>
          <w:p w:rsidR="00E10E67" w:rsidRPr="00E10E67" w:rsidRDefault="00E10E67" w:rsidP="00BF4BD1">
            <w:pPr>
              <w:pStyle w:val="TableParagraph"/>
              <w:ind w:left="107" w:right="394"/>
              <w:rPr>
                <w:rFonts w:eastAsia="Calibri"/>
                <w:color w:val="000000"/>
                <w:spacing w:val="-6"/>
                <w:sz w:val="24"/>
                <w:szCs w:val="24"/>
                <w:lang w:val="ru-RU"/>
              </w:rPr>
            </w:pPr>
            <w:r w:rsidRPr="00E10E67">
              <w:rPr>
                <w:rFonts w:eastAsia="Calibri"/>
                <w:color w:val="000000"/>
                <w:spacing w:val="-6"/>
                <w:sz w:val="24"/>
                <w:szCs w:val="24"/>
                <w:lang w:val="ru-RU"/>
              </w:rPr>
              <w:t>Основание для разработки Программы</w:t>
            </w:r>
          </w:p>
        </w:tc>
        <w:tc>
          <w:tcPr>
            <w:tcW w:w="5793" w:type="dxa"/>
          </w:tcPr>
          <w:p w:rsidR="00E10E67" w:rsidRPr="00E10E67" w:rsidRDefault="00E10E67" w:rsidP="00BF4BD1">
            <w:pPr>
              <w:pStyle w:val="TableParagraph"/>
              <w:numPr>
                <w:ilvl w:val="0"/>
                <w:numId w:val="24"/>
              </w:numPr>
              <w:tabs>
                <w:tab w:val="left" w:pos="276"/>
              </w:tabs>
              <w:ind w:left="275" w:hanging="169"/>
              <w:jc w:val="both"/>
              <w:rPr>
                <w:rFonts w:eastAsia="Calibri"/>
                <w:color w:val="000000"/>
                <w:spacing w:val="-6"/>
                <w:sz w:val="24"/>
                <w:szCs w:val="24"/>
                <w:lang w:val="ru-RU"/>
              </w:rPr>
            </w:pPr>
            <w:r w:rsidRPr="00E10E67">
              <w:rPr>
                <w:rFonts w:eastAsia="Calibri"/>
                <w:color w:val="000000"/>
                <w:spacing w:val="-6"/>
                <w:sz w:val="24"/>
                <w:szCs w:val="24"/>
                <w:lang w:val="ru-RU"/>
              </w:rPr>
              <w:t>Федеральный закон от 29.12. 2014 № 456-ФЗ</w:t>
            </w:r>
          </w:p>
          <w:p w:rsidR="00E10E67" w:rsidRPr="00E10E67" w:rsidRDefault="00E10E67" w:rsidP="00BF4BD1">
            <w:pPr>
              <w:pStyle w:val="TableParagraph"/>
              <w:ind w:left="107" w:right="99"/>
              <w:jc w:val="both"/>
              <w:rPr>
                <w:rFonts w:eastAsia="Calibri"/>
                <w:color w:val="000000"/>
                <w:spacing w:val="-6"/>
                <w:sz w:val="24"/>
                <w:szCs w:val="24"/>
                <w:lang w:val="ru-RU"/>
              </w:rPr>
            </w:pPr>
            <w:r w:rsidRPr="00E10E67">
              <w:rPr>
                <w:rFonts w:eastAsia="Calibri"/>
                <w:color w:val="000000"/>
                <w:spacing w:val="-6"/>
                <w:sz w:val="24"/>
                <w:szCs w:val="24"/>
                <w:lang w:val="ru-RU"/>
              </w:rPr>
              <w:t>« О внесении изменений в Градостроительный кодекс Российской Федерации и отдельные законодательные акты Российской Федерации»;</w:t>
            </w:r>
          </w:p>
          <w:p w:rsidR="00E10E67" w:rsidRPr="00E10E67" w:rsidRDefault="00E10E67" w:rsidP="00BF4BD1">
            <w:pPr>
              <w:pStyle w:val="TableParagraph"/>
              <w:numPr>
                <w:ilvl w:val="0"/>
                <w:numId w:val="24"/>
              </w:numPr>
              <w:tabs>
                <w:tab w:val="left" w:pos="509"/>
              </w:tabs>
              <w:ind w:right="100" w:firstLine="69"/>
              <w:jc w:val="both"/>
              <w:rPr>
                <w:rFonts w:eastAsia="Calibri"/>
                <w:color w:val="000000"/>
                <w:spacing w:val="-6"/>
                <w:sz w:val="24"/>
                <w:szCs w:val="24"/>
                <w:lang w:val="ru-RU"/>
              </w:rPr>
            </w:pPr>
            <w:r w:rsidRPr="00E10E67">
              <w:rPr>
                <w:rFonts w:eastAsia="Calibri"/>
                <w:color w:val="000000"/>
                <w:spacing w:val="-6"/>
                <w:sz w:val="24"/>
                <w:szCs w:val="24"/>
                <w:lang w:val="ru-RU"/>
              </w:rPr>
              <w:t>СП 42.13330.2011 «Градостроительство. Планировка и застройка городских и сельских поселений»;</w:t>
            </w:r>
          </w:p>
          <w:p w:rsidR="00E10E67" w:rsidRPr="00E10E67" w:rsidRDefault="00E10E67" w:rsidP="00BF4BD1">
            <w:pPr>
              <w:pStyle w:val="TableParagraph"/>
              <w:numPr>
                <w:ilvl w:val="0"/>
                <w:numId w:val="24"/>
              </w:numPr>
              <w:tabs>
                <w:tab w:val="left" w:pos="646"/>
              </w:tabs>
              <w:ind w:right="97" w:firstLine="0"/>
              <w:jc w:val="both"/>
              <w:rPr>
                <w:rFonts w:eastAsia="Calibri"/>
                <w:color w:val="000000"/>
                <w:spacing w:val="-6"/>
                <w:sz w:val="24"/>
                <w:szCs w:val="24"/>
                <w:lang w:val="ru-RU"/>
              </w:rPr>
            </w:pPr>
            <w:r w:rsidRPr="00E10E67">
              <w:rPr>
                <w:rFonts w:eastAsia="Calibri"/>
                <w:color w:val="000000"/>
                <w:spacing w:val="-6"/>
                <w:sz w:val="24"/>
                <w:szCs w:val="24"/>
                <w:lang w:val="ru-RU"/>
              </w:rPr>
              <w:t>Генеральный план муниципального образования Студеновский сельсовет Илекского района Оренбургской области;</w:t>
            </w:r>
          </w:p>
          <w:p w:rsidR="00E10E67" w:rsidRPr="00E10E67" w:rsidRDefault="002C739B" w:rsidP="00BF4BD1">
            <w:pPr>
              <w:pStyle w:val="TableParagraph"/>
              <w:numPr>
                <w:ilvl w:val="0"/>
                <w:numId w:val="24"/>
              </w:numPr>
              <w:tabs>
                <w:tab w:val="left" w:pos="367"/>
              </w:tabs>
              <w:ind w:right="99" w:firstLine="0"/>
              <w:jc w:val="both"/>
              <w:rPr>
                <w:rFonts w:eastAsia="Calibri"/>
                <w:color w:val="000000"/>
                <w:spacing w:val="-6"/>
                <w:sz w:val="24"/>
                <w:szCs w:val="24"/>
                <w:lang w:val="ru-RU"/>
              </w:rPr>
            </w:pPr>
            <w:hyperlink r:id="rId9">
              <w:r w:rsidR="00E10E67" w:rsidRPr="00E10E67">
                <w:rPr>
                  <w:rFonts w:eastAsia="Calibri"/>
                  <w:color w:val="000000"/>
                  <w:spacing w:val="-6"/>
                  <w:sz w:val="24"/>
                  <w:szCs w:val="24"/>
                  <w:lang w:val="ru-RU"/>
                </w:rPr>
                <w:t>Постановление</w:t>
              </w:r>
            </w:hyperlink>
            <w:r w:rsidR="00E10E67" w:rsidRPr="00E10E67">
              <w:rPr>
                <w:rFonts w:eastAsia="Calibri"/>
                <w:color w:val="000000"/>
                <w:spacing w:val="-6"/>
                <w:sz w:val="24"/>
                <w:szCs w:val="24"/>
                <w:lang w:val="ru-RU"/>
              </w:rPr>
              <w:t xml:space="preserve"> Правительства Российской Федерации от 1 октября 2015 г. № 1050 «Об утверждении требований к программам комплексного развития социальной инфраструктуры поселений, городских округов»</w:t>
            </w:r>
          </w:p>
          <w:p w:rsidR="00E10E67" w:rsidRPr="00E10E67" w:rsidRDefault="00E10E67" w:rsidP="00BF4BD1">
            <w:pPr>
              <w:pStyle w:val="TableParagraph"/>
              <w:numPr>
                <w:ilvl w:val="0"/>
                <w:numId w:val="24"/>
              </w:numPr>
              <w:tabs>
                <w:tab w:val="left" w:pos="1130"/>
                <w:tab w:val="left" w:pos="1131"/>
                <w:tab w:val="left" w:pos="3827"/>
              </w:tabs>
              <w:ind w:right="96" w:firstLine="0"/>
              <w:jc w:val="both"/>
              <w:rPr>
                <w:rFonts w:eastAsia="Calibri"/>
                <w:color w:val="000000"/>
                <w:spacing w:val="-6"/>
                <w:sz w:val="24"/>
                <w:szCs w:val="24"/>
                <w:lang w:val="ru-RU"/>
              </w:rPr>
            </w:pPr>
            <w:r w:rsidRPr="00E10E67">
              <w:rPr>
                <w:rFonts w:eastAsia="Calibri"/>
                <w:color w:val="000000"/>
                <w:spacing w:val="-6"/>
                <w:sz w:val="24"/>
                <w:szCs w:val="24"/>
                <w:lang w:val="ru-RU"/>
              </w:rPr>
              <w:t>постановление</w:t>
            </w:r>
            <w:r w:rsidRPr="00E10E67">
              <w:rPr>
                <w:rFonts w:eastAsia="Calibri"/>
                <w:color w:val="000000"/>
                <w:spacing w:val="-6"/>
                <w:sz w:val="24"/>
                <w:szCs w:val="24"/>
                <w:lang w:val="ru-RU"/>
              </w:rPr>
              <w:tab/>
              <w:t>администрации муниципального образования Студеновский сельсовет от 18 июля 2016 г. №108-п «О разработке программы комплексного развития социальной инфраструктуры</w:t>
            </w:r>
          </w:p>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поселения»</w:t>
            </w:r>
          </w:p>
        </w:tc>
      </w:tr>
      <w:tr w:rsidR="00E10E67" w:rsidTr="00BF4BD1">
        <w:trPr>
          <w:trHeight w:val="70"/>
        </w:trPr>
        <w:tc>
          <w:tcPr>
            <w:tcW w:w="3709" w:type="dxa"/>
          </w:tcPr>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Заказчик Программы</w:t>
            </w:r>
          </w:p>
        </w:tc>
        <w:tc>
          <w:tcPr>
            <w:tcW w:w="5793" w:type="dxa"/>
          </w:tcPr>
          <w:p w:rsidR="00E10E67" w:rsidRPr="00E10E67" w:rsidRDefault="00E10E67" w:rsidP="00BF4BD1">
            <w:pPr>
              <w:pStyle w:val="TableParagraph"/>
              <w:ind w:left="107" w:right="1187"/>
              <w:rPr>
                <w:rFonts w:eastAsia="Calibri"/>
                <w:color w:val="000000"/>
                <w:spacing w:val="-6"/>
                <w:sz w:val="24"/>
                <w:szCs w:val="24"/>
                <w:lang w:val="ru-RU"/>
              </w:rPr>
            </w:pPr>
            <w:r w:rsidRPr="00E10E67">
              <w:rPr>
                <w:rFonts w:eastAsia="Calibri"/>
                <w:color w:val="000000"/>
                <w:spacing w:val="-6"/>
                <w:sz w:val="24"/>
                <w:szCs w:val="24"/>
                <w:lang w:val="ru-RU"/>
              </w:rPr>
              <w:t>Администрация муниципального образования Студеновский сельсовет</w:t>
            </w:r>
          </w:p>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Илекского района Оренбургской области</w:t>
            </w:r>
          </w:p>
        </w:tc>
      </w:tr>
      <w:tr w:rsidR="00E10E67" w:rsidTr="00BF4BD1">
        <w:trPr>
          <w:trHeight w:val="658"/>
        </w:trPr>
        <w:tc>
          <w:tcPr>
            <w:tcW w:w="3709" w:type="dxa"/>
          </w:tcPr>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Разработчик Программы</w:t>
            </w:r>
          </w:p>
        </w:tc>
        <w:tc>
          <w:tcPr>
            <w:tcW w:w="5793" w:type="dxa"/>
          </w:tcPr>
          <w:p w:rsidR="00E10E67" w:rsidRPr="00E10E67" w:rsidRDefault="00E10E67" w:rsidP="00BF4BD1">
            <w:pPr>
              <w:pStyle w:val="TableParagraph"/>
              <w:ind w:left="107" w:right="139"/>
              <w:rPr>
                <w:rFonts w:eastAsia="Calibri"/>
                <w:color w:val="000000"/>
                <w:spacing w:val="-6"/>
                <w:sz w:val="24"/>
                <w:szCs w:val="24"/>
                <w:lang w:val="ru-RU"/>
              </w:rPr>
            </w:pPr>
            <w:r w:rsidRPr="00E10E67">
              <w:rPr>
                <w:rFonts w:eastAsia="Calibri"/>
                <w:color w:val="000000"/>
                <w:spacing w:val="-6"/>
                <w:sz w:val="24"/>
                <w:szCs w:val="24"/>
                <w:lang w:val="ru-RU"/>
              </w:rPr>
              <w:t>Администрация муниципального образования Студеновский сельсовет Илекского района</w:t>
            </w:r>
          </w:p>
          <w:p w:rsidR="00E10E67" w:rsidRPr="00E10E67" w:rsidRDefault="00E10E67" w:rsidP="00BF4BD1">
            <w:pPr>
              <w:pStyle w:val="TableParagraph"/>
              <w:ind w:left="107"/>
              <w:rPr>
                <w:rFonts w:eastAsia="Calibri"/>
                <w:color w:val="000000"/>
                <w:spacing w:val="-6"/>
                <w:sz w:val="24"/>
                <w:szCs w:val="24"/>
                <w:lang w:val="ru-RU"/>
              </w:rPr>
            </w:pPr>
            <w:r w:rsidRPr="00E10E67">
              <w:rPr>
                <w:rFonts w:eastAsia="Calibri"/>
                <w:color w:val="000000"/>
                <w:spacing w:val="-6"/>
                <w:sz w:val="24"/>
                <w:szCs w:val="24"/>
                <w:lang w:val="ru-RU"/>
              </w:rPr>
              <w:t>Оренбургской области</w:t>
            </w:r>
          </w:p>
        </w:tc>
      </w:tr>
    </w:tbl>
    <w:p w:rsidR="000764F1" w:rsidRDefault="000764F1" w:rsidP="00BF4BD1">
      <w:pPr>
        <w:pStyle w:val="S"/>
        <w:spacing w:line="240" w:lineRule="auto"/>
        <w:rPr>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05795" w:rsidRDefault="00E05795" w:rsidP="00BF4BD1">
      <w:pPr>
        <w:spacing w:after="0" w:line="240" w:lineRule="auto"/>
        <w:ind w:firstLine="851"/>
        <w:jc w:val="both"/>
        <w:rPr>
          <w:rFonts w:ascii="Times New Roman" w:eastAsia="Times New Roman" w:hAnsi="Times New Roman" w:cs="Times New Roman"/>
          <w:sz w:val="24"/>
          <w:szCs w:val="24"/>
          <w:lang w:eastAsia="en-US"/>
        </w:rPr>
      </w:pPr>
    </w:p>
    <w:p w:rsidR="00E10E67" w:rsidRDefault="00BF4BD1" w:rsidP="00206445">
      <w:pPr>
        <w:pStyle w:val="ae"/>
        <w:spacing w:after="0" w:line="240" w:lineRule="auto"/>
        <w:ind w:left="0" w:firstLine="851"/>
        <w:jc w:val="both"/>
        <w:rPr>
          <w:rFonts w:ascii="Times New Roman" w:hAnsi="Times New Roman"/>
          <w:sz w:val="24"/>
          <w:szCs w:val="24"/>
        </w:rPr>
      </w:pPr>
      <w:r w:rsidRPr="00E05795">
        <w:rPr>
          <w:rFonts w:ascii="Times New Roman" w:hAnsi="Times New Roman"/>
          <w:sz w:val="24"/>
          <w:szCs w:val="24"/>
        </w:rPr>
        <w:lastRenderedPageBreak/>
        <w:t xml:space="preserve">2. </w:t>
      </w:r>
      <w:r w:rsidR="00E10E67" w:rsidRPr="00E05795">
        <w:rPr>
          <w:rFonts w:ascii="Times New Roman" w:hAnsi="Times New Roman"/>
          <w:sz w:val="24"/>
          <w:szCs w:val="24"/>
        </w:rPr>
        <w:t>«Программа комплексного развития транспортной инфраструктуры муниципального образования Студеновский сельсовет Илекского района Оренбургской области на период 2017 - 2027 годы».</w:t>
      </w:r>
    </w:p>
    <w:p w:rsidR="00206445" w:rsidRPr="00E05795" w:rsidRDefault="00206445" w:rsidP="00206445">
      <w:pPr>
        <w:pStyle w:val="ae"/>
        <w:spacing w:after="0" w:line="240" w:lineRule="auto"/>
        <w:ind w:left="0" w:firstLine="851"/>
        <w:jc w:val="both"/>
        <w:rPr>
          <w:rFonts w:ascii="Times New Roman" w:hAnsi="Times New Roman"/>
          <w:sz w:val="24"/>
          <w:szCs w:val="24"/>
        </w:rPr>
      </w:pPr>
      <w:r>
        <w:rPr>
          <w:rFonts w:ascii="Times New Roman" w:hAnsi="Times New Roman"/>
          <w:sz w:val="24"/>
          <w:szCs w:val="24"/>
        </w:rPr>
        <w:t>Паспорт программы:</w:t>
      </w:r>
    </w:p>
    <w:tbl>
      <w:tblPr>
        <w:tblStyle w:val="TableNormal"/>
        <w:tblpPr w:leftFromText="180" w:rightFromText="180" w:vertAnchor="text" w:horzAnchor="margin" w:tblpY="3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514"/>
      </w:tblGrid>
      <w:tr w:rsidR="00411673" w:rsidRPr="00E10E67" w:rsidTr="00206445">
        <w:trPr>
          <w:trHeight w:val="777"/>
          <w:tblHeader/>
        </w:trPr>
        <w:tc>
          <w:tcPr>
            <w:tcW w:w="2377" w:type="dxa"/>
          </w:tcPr>
          <w:p w:rsidR="00411673" w:rsidRPr="00E10E67" w:rsidRDefault="00411673"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Наименование программы</w:t>
            </w:r>
          </w:p>
        </w:tc>
        <w:tc>
          <w:tcPr>
            <w:tcW w:w="7514" w:type="dxa"/>
          </w:tcPr>
          <w:p w:rsidR="00411673" w:rsidRPr="00E10E67" w:rsidRDefault="00411673"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Программа комплексного развития транспортной инфраструктуры на территории муниципального образования Студеновский сельсовет Илекского района Оренбургской области на 2017-2027 годы (далее – Программа)</w:t>
            </w:r>
          </w:p>
        </w:tc>
      </w:tr>
      <w:tr w:rsidR="00411673" w:rsidRPr="00E10E67" w:rsidTr="00206445">
        <w:trPr>
          <w:trHeight w:val="4046"/>
        </w:trPr>
        <w:tc>
          <w:tcPr>
            <w:tcW w:w="2377"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Основания для разработки программы</w:t>
            </w:r>
          </w:p>
        </w:tc>
        <w:tc>
          <w:tcPr>
            <w:tcW w:w="7514" w:type="dxa"/>
          </w:tcPr>
          <w:p w:rsidR="00411673" w:rsidRPr="00E10E67" w:rsidRDefault="00411673" w:rsidP="001F4D50">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 Федеральный закон от 06 октября 2003 года </w:t>
            </w:r>
            <w:hyperlink r:id="rId10">
              <w:r w:rsidRPr="00E10E67">
                <w:rPr>
                  <w:rFonts w:eastAsia="Calibri"/>
                  <w:color w:val="000000"/>
                  <w:spacing w:val="-6"/>
                  <w:sz w:val="24"/>
                  <w:szCs w:val="24"/>
                  <w:lang w:val="ru-RU"/>
                </w:rPr>
                <w:t>№ 131-ФЗ</w:t>
              </w:r>
            </w:hyperlink>
            <w:r w:rsidRPr="00E10E67">
              <w:rPr>
                <w:rFonts w:eastAsia="Calibri"/>
                <w:color w:val="000000"/>
                <w:spacing w:val="-6"/>
                <w:sz w:val="24"/>
                <w:szCs w:val="24"/>
                <w:lang w:val="ru-RU"/>
              </w:rPr>
              <w:t xml:space="preserve"> «Об общих принципах организации местного самоуправления в Российской Федерации», 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 Устав муниципального образования Студеновский сельсовет, постанов</w:t>
            </w:r>
            <w:r w:rsidR="00BF4BD1">
              <w:rPr>
                <w:rFonts w:eastAsia="Calibri"/>
                <w:color w:val="000000"/>
                <w:spacing w:val="-6"/>
                <w:sz w:val="24"/>
                <w:szCs w:val="24"/>
                <w:lang w:val="ru-RU"/>
              </w:rPr>
              <w:t>ление № 106-п от 18.07.2016г. «</w:t>
            </w:r>
            <w:r w:rsidRPr="00E10E67">
              <w:rPr>
                <w:rFonts w:eastAsia="Calibri"/>
                <w:color w:val="000000"/>
                <w:spacing w:val="-6"/>
                <w:sz w:val="24"/>
                <w:szCs w:val="24"/>
                <w:lang w:val="ru-RU"/>
              </w:rPr>
              <w:t>О разработке программы комплексного развития транспортной инфраструктуры муниципального образования Студеновский сельсовет Илекского района Оренбургской области», Генеральный план муниципа</w:t>
            </w:r>
            <w:r w:rsidR="001F4D50">
              <w:rPr>
                <w:rFonts w:eastAsia="Calibri"/>
                <w:color w:val="000000"/>
                <w:spacing w:val="-6"/>
                <w:sz w:val="24"/>
                <w:szCs w:val="24"/>
                <w:lang w:val="ru-RU"/>
              </w:rPr>
              <w:t xml:space="preserve">льного образования Студеновский </w:t>
            </w:r>
            <w:r w:rsidRPr="00E10E67">
              <w:rPr>
                <w:rFonts w:eastAsia="Calibri"/>
                <w:color w:val="000000"/>
                <w:spacing w:val="-6"/>
                <w:sz w:val="24"/>
                <w:szCs w:val="24"/>
                <w:lang w:val="ru-RU"/>
              </w:rPr>
              <w:t>сельсовет.</w:t>
            </w:r>
          </w:p>
        </w:tc>
      </w:tr>
      <w:tr w:rsidR="00411673" w:rsidRPr="002C739B" w:rsidTr="00206445">
        <w:trPr>
          <w:trHeight w:val="777"/>
        </w:trPr>
        <w:tc>
          <w:tcPr>
            <w:tcW w:w="2377"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Заказчик программы</w:t>
            </w:r>
          </w:p>
        </w:tc>
        <w:tc>
          <w:tcPr>
            <w:tcW w:w="7514"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Администрация Муниципального образования Студеновский сельсовет Илекского района Оренбургской области, адрес: 461355, Оренбургская обл., Илекский р-н., с.Студеное, ул.Бокова, 107</w:t>
            </w:r>
          </w:p>
        </w:tc>
      </w:tr>
      <w:tr w:rsidR="00411673" w:rsidRPr="002C739B" w:rsidTr="00206445">
        <w:trPr>
          <w:trHeight w:val="577"/>
        </w:trPr>
        <w:tc>
          <w:tcPr>
            <w:tcW w:w="2377"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Исполнители программы</w:t>
            </w:r>
          </w:p>
        </w:tc>
        <w:tc>
          <w:tcPr>
            <w:tcW w:w="7514"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Администрация Муниципального образования Студеновский сельсовет Илекского района Оренбургской области</w:t>
            </w:r>
          </w:p>
        </w:tc>
      </w:tr>
      <w:tr w:rsidR="00411673" w:rsidRPr="002C739B" w:rsidTr="00206445">
        <w:trPr>
          <w:trHeight w:val="568"/>
        </w:trPr>
        <w:tc>
          <w:tcPr>
            <w:tcW w:w="2377"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Цель программы</w:t>
            </w:r>
          </w:p>
        </w:tc>
        <w:tc>
          <w:tcPr>
            <w:tcW w:w="7514"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Комплексное развитие транспортной инфраструктуры Муниципального образования Студеновский сельсовет</w:t>
            </w:r>
          </w:p>
        </w:tc>
      </w:tr>
      <w:tr w:rsidR="00411673" w:rsidRPr="002C739B" w:rsidTr="00206445">
        <w:trPr>
          <w:trHeight w:val="2025"/>
        </w:trPr>
        <w:tc>
          <w:tcPr>
            <w:tcW w:w="2377"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Задачи программы</w:t>
            </w:r>
          </w:p>
        </w:tc>
        <w:tc>
          <w:tcPr>
            <w:tcW w:w="7514"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безопасность, качество и эффективность транспортного обслуживания населения, юридических лиц и индивидуальных предпринимателей</w:t>
            </w:r>
          </w:p>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сельского поселения;</w:t>
            </w:r>
            <w:r w:rsidRPr="00E10E67">
              <w:rPr>
                <w:rFonts w:eastAsia="Calibri"/>
                <w:color w:val="000000"/>
                <w:spacing w:val="-6"/>
                <w:sz w:val="24"/>
                <w:szCs w:val="24"/>
                <w:lang w:val="ru-RU"/>
              </w:rPr>
              <w:tab/>
              <w:t>-</w:t>
            </w:r>
          </w:p>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эффективность функционирования действующей транспортной инфраструктуры.</w:t>
            </w:r>
          </w:p>
        </w:tc>
      </w:tr>
      <w:tr w:rsidR="00411673" w:rsidRPr="002C739B" w:rsidTr="00206445">
        <w:trPr>
          <w:trHeight w:val="775"/>
        </w:trPr>
        <w:tc>
          <w:tcPr>
            <w:tcW w:w="2377"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Целевые</w:t>
            </w:r>
            <w:r w:rsidRPr="00E10E67">
              <w:rPr>
                <w:rFonts w:eastAsia="Calibri"/>
                <w:color w:val="000000"/>
                <w:spacing w:val="-6"/>
                <w:sz w:val="24"/>
                <w:szCs w:val="24"/>
                <w:lang w:val="ru-RU"/>
              </w:rPr>
              <w:tab/>
              <w:t>показатели (индикаторы) программы</w:t>
            </w:r>
          </w:p>
        </w:tc>
        <w:tc>
          <w:tcPr>
            <w:tcW w:w="7514" w:type="dxa"/>
          </w:tcPr>
          <w:p w:rsidR="00411673" w:rsidRPr="00E10E67"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снижение удельного веса дорог, нуждающихся в капитальном ремонте (реконструкции);</w:t>
            </w:r>
          </w:p>
          <w:p w:rsidR="002C739B" w:rsidRDefault="00411673"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увеличение протяженности дорог с твердым покрытием;</w:t>
            </w:r>
          </w:p>
          <w:p w:rsidR="002C739B" w:rsidRDefault="002C739B"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 достижение расчетного уровня обеспеченности населения услугами транспортной инфраструктуры.</w:t>
            </w:r>
          </w:p>
          <w:p w:rsidR="002C739B" w:rsidRPr="00E10E67" w:rsidRDefault="002C739B" w:rsidP="002C739B">
            <w:pPr>
              <w:pStyle w:val="TableParagraph"/>
              <w:ind w:right="394"/>
              <w:jc w:val="both"/>
              <w:rPr>
                <w:rFonts w:eastAsia="Calibri"/>
                <w:color w:val="000000"/>
                <w:spacing w:val="-6"/>
                <w:sz w:val="24"/>
                <w:szCs w:val="24"/>
                <w:lang w:val="ru-RU"/>
              </w:rPr>
            </w:pPr>
          </w:p>
        </w:tc>
      </w:tr>
      <w:tr w:rsidR="002C739B" w:rsidRPr="002C739B" w:rsidTr="00206445">
        <w:trPr>
          <w:trHeight w:val="775"/>
        </w:trPr>
        <w:tc>
          <w:tcPr>
            <w:tcW w:w="2377" w:type="dxa"/>
          </w:tcPr>
          <w:p w:rsidR="002C739B" w:rsidRPr="00E10E67" w:rsidRDefault="002C739B" w:rsidP="002C739B">
            <w:pPr>
              <w:pStyle w:val="TableParagraph"/>
              <w:ind w:left="107" w:right="102"/>
              <w:jc w:val="both"/>
              <w:rPr>
                <w:rFonts w:eastAsia="Calibri"/>
                <w:color w:val="000000"/>
                <w:spacing w:val="-6"/>
                <w:sz w:val="24"/>
                <w:szCs w:val="24"/>
                <w:lang w:val="ru-RU"/>
              </w:rPr>
            </w:pPr>
            <w:r w:rsidRPr="00E10E67">
              <w:rPr>
                <w:rFonts w:eastAsia="Calibri"/>
                <w:color w:val="000000"/>
                <w:spacing w:val="-6"/>
                <w:sz w:val="24"/>
                <w:szCs w:val="24"/>
                <w:lang w:val="ru-RU"/>
              </w:rPr>
              <w:t>Сроки</w:t>
            </w:r>
            <w:r w:rsidRPr="00E10E67">
              <w:rPr>
                <w:rFonts w:eastAsia="Calibri"/>
                <w:color w:val="000000"/>
                <w:spacing w:val="-6"/>
                <w:sz w:val="24"/>
                <w:szCs w:val="24"/>
                <w:lang w:val="ru-RU"/>
              </w:rPr>
              <w:tab/>
              <w:t>и</w:t>
            </w:r>
            <w:r>
              <w:rPr>
                <w:rFonts w:eastAsia="Calibri"/>
                <w:color w:val="000000"/>
                <w:spacing w:val="-6"/>
                <w:sz w:val="24"/>
                <w:szCs w:val="24"/>
                <w:lang w:val="ru-RU"/>
              </w:rPr>
              <w:t xml:space="preserve"> </w:t>
            </w:r>
            <w:r w:rsidRPr="00E10E67">
              <w:rPr>
                <w:rFonts w:eastAsia="Calibri"/>
                <w:color w:val="000000"/>
                <w:spacing w:val="-6"/>
                <w:sz w:val="24"/>
                <w:szCs w:val="24"/>
                <w:lang w:val="ru-RU"/>
              </w:rPr>
              <w:t xml:space="preserve">этапы реализации </w:t>
            </w:r>
            <w:r w:rsidRPr="00E10E67">
              <w:rPr>
                <w:rFonts w:eastAsia="Calibri"/>
                <w:color w:val="000000"/>
                <w:spacing w:val="-6"/>
                <w:sz w:val="24"/>
                <w:szCs w:val="24"/>
                <w:lang w:val="ru-RU"/>
              </w:rPr>
              <w:lastRenderedPageBreak/>
              <w:t>программы</w:t>
            </w:r>
          </w:p>
        </w:tc>
        <w:tc>
          <w:tcPr>
            <w:tcW w:w="7514" w:type="dxa"/>
          </w:tcPr>
          <w:p w:rsidR="002C739B" w:rsidRPr="00E10E67" w:rsidRDefault="002C739B" w:rsidP="002C739B">
            <w:pPr>
              <w:pStyle w:val="TableParagraph"/>
              <w:ind w:left="107" w:right="394"/>
              <w:jc w:val="both"/>
              <w:rPr>
                <w:rFonts w:eastAsia="Calibri"/>
                <w:color w:val="000000"/>
                <w:spacing w:val="-6"/>
                <w:sz w:val="24"/>
                <w:szCs w:val="24"/>
                <w:lang w:val="ru-RU"/>
              </w:rPr>
            </w:pPr>
          </w:p>
          <w:p w:rsidR="002C739B" w:rsidRPr="00E10E67" w:rsidRDefault="002C739B" w:rsidP="002C739B">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2017 – 2027 годы</w:t>
            </w:r>
          </w:p>
        </w:tc>
      </w:tr>
      <w:tr w:rsidR="00206445" w:rsidRPr="002C739B" w:rsidTr="00206445">
        <w:trPr>
          <w:trHeight w:val="775"/>
        </w:trPr>
        <w:tc>
          <w:tcPr>
            <w:tcW w:w="2377" w:type="dxa"/>
          </w:tcPr>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lastRenderedPageBreak/>
              <w:t>Укрупненное описание запланированных мероприятий программы</w:t>
            </w:r>
          </w:p>
        </w:tc>
        <w:tc>
          <w:tcPr>
            <w:tcW w:w="7514" w:type="dxa"/>
          </w:tcPr>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разработка смет на разработку проектно-сметной документации;</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разработка проектно-сметной документации;</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ремонт и капитальный ремонт существующих дорог.</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дорог с твердым покрытием (отсыпка грунтовых дорог)</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усовершенствование дорог с грунтовым покрытием (отсыпка гравием, щебнем)</w:t>
            </w:r>
          </w:p>
        </w:tc>
      </w:tr>
      <w:tr w:rsidR="00206445" w:rsidRPr="002C739B" w:rsidTr="00206445">
        <w:trPr>
          <w:trHeight w:val="775"/>
        </w:trPr>
        <w:tc>
          <w:tcPr>
            <w:tcW w:w="2377" w:type="dxa"/>
            <w:tcBorders>
              <w:bottom w:val="single" w:sz="4" w:space="0" w:color="000000"/>
            </w:tcBorders>
          </w:tcPr>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Объемы и источники финансирования программы</w:t>
            </w:r>
          </w:p>
        </w:tc>
        <w:tc>
          <w:tcPr>
            <w:tcW w:w="7514" w:type="dxa"/>
            <w:tcBorders>
              <w:bottom w:val="single" w:sz="4" w:space="0" w:color="000000"/>
            </w:tcBorders>
          </w:tcPr>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Источники финансирования:</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средства местного бюджета:</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2017 г. – 500,0 тыс. руб. 2018 г.- 350,0 тыс.руб.</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2019 г. – 475,0 тыс.руб. 2020 г. – 650,0 тыс.руб. 2021 г. –650,0 тыс.руб.</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2022-2027 г.г. – 1550,0 тыс.руб.</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средства областного бюджета:</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2017 г. – 0 тыс.руб. 2018 г. – 0 тыс.руб. 2019 г. – 2375,0 тыс.руб. 2020 г. – 0 тыс.руб.</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2021 г. – 0 тыс.руб.</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2022-2027 г.г. – 4750,0, тыс.руб.</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Средства</w:t>
            </w:r>
            <w:r w:rsidRPr="00E10E67">
              <w:rPr>
                <w:rFonts w:eastAsia="Calibri"/>
                <w:color w:val="000000"/>
                <w:spacing w:val="-6"/>
                <w:sz w:val="24"/>
                <w:szCs w:val="24"/>
                <w:lang w:val="ru-RU"/>
              </w:rPr>
              <w:tab/>
              <w:t>мес</w:t>
            </w:r>
            <w:r>
              <w:rPr>
                <w:rFonts w:eastAsia="Calibri"/>
                <w:color w:val="000000"/>
                <w:spacing w:val="-6"/>
                <w:sz w:val="24"/>
                <w:szCs w:val="24"/>
                <w:lang w:val="ru-RU"/>
              </w:rPr>
              <w:t>тного</w:t>
            </w:r>
            <w:r>
              <w:rPr>
                <w:rFonts w:eastAsia="Calibri"/>
                <w:color w:val="000000"/>
                <w:spacing w:val="-6"/>
                <w:sz w:val="24"/>
                <w:szCs w:val="24"/>
                <w:lang w:val="ru-RU"/>
              </w:rPr>
              <w:tab/>
              <w:t>бюджета</w:t>
            </w:r>
            <w:r>
              <w:rPr>
                <w:rFonts w:eastAsia="Calibri"/>
                <w:color w:val="000000"/>
                <w:spacing w:val="-6"/>
                <w:sz w:val="24"/>
                <w:szCs w:val="24"/>
                <w:lang w:val="ru-RU"/>
              </w:rPr>
              <w:tab/>
              <w:t>на</w:t>
            </w:r>
            <w:r>
              <w:rPr>
                <w:rFonts w:eastAsia="Calibri"/>
                <w:color w:val="000000"/>
                <w:spacing w:val="-6"/>
                <w:sz w:val="24"/>
                <w:szCs w:val="24"/>
                <w:lang w:val="ru-RU"/>
              </w:rPr>
              <w:tab/>
              <w:t>2017-2027</w:t>
            </w:r>
            <w:r>
              <w:rPr>
                <w:rFonts w:eastAsia="Calibri"/>
                <w:color w:val="000000"/>
                <w:spacing w:val="-6"/>
                <w:sz w:val="24"/>
                <w:szCs w:val="24"/>
                <w:lang w:val="ru-RU"/>
              </w:rPr>
              <w:tab/>
              <w:t xml:space="preserve">годы уточняются </w:t>
            </w:r>
            <w:r w:rsidRPr="00E10E67">
              <w:rPr>
                <w:rFonts w:eastAsia="Calibri"/>
                <w:color w:val="000000"/>
                <w:spacing w:val="-6"/>
                <w:sz w:val="24"/>
                <w:szCs w:val="24"/>
                <w:lang w:val="ru-RU"/>
              </w:rPr>
              <w:t>при формировании бюджета на очередной финансовый год.</w:t>
            </w:r>
          </w:p>
        </w:tc>
      </w:tr>
      <w:tr w:rsidR="00206445" w:rsidRPr="002C739B" w:rsidTr="00206445">
        <w:trPr>
          <w:trHeight w:val="775"/>
        </w:trPr>
        <w:tc>
          <w:tcPr>
            <w:tcW w:w="2377" w:type="dxa"/>
            <w:tcBorders>
              <w:bottom w:val="single" w:sz="4" w:space="0" w:color="auto"/>
            </w:tcBorders>
          </w:tcPr>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Ожидаемые результаты реализации Программы</w:t>
            </w:r>
          </w:p>
        </w:tc>
        <w:tc>
          <w:tcPr>
            <w:tcW w:w="7514" w:type="dxa"/>
            <w:tcBorders>
              <w:bottom w:val="single" w:sz="4" w:space="0" w:color="auto"/>
            </w:tcBorders>
          </w:tcPr>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206445" w:rsidRPr="00E10E67" w:rsidRDefault="00206445" w:rsidP="00206445">
            <w:pPr>
              <w:pStyle w:val="TableParagraph"/>
              <w:ind w:left="107" w:right="394"/>
              <w:jc w:val="both"/>
              <w:rPr>
                <w:rFonts w:eastAsia="Calibri"/>
                <w:color w:val="000000"/>
                <w:spacing w:val="-6"/>
                <w:sz w:val="24"/>
                <w:szCs w:val="24"/>
                <w:lang w:val="ru-RU"/>
              </w:rPr>
            </w:pPr>
            <w:r w:rsidRPr="00E10E67">
              <w:rPr>
                <w:rFonts w:eastAsia="Calibri"/>
                <w:color w:val="000000"/>
                <w:spacing w:val="-6"/>
                <w:sz w:val="24"/>
                <w:szCs w:val="24"/>
                <w:lang w:val="ru-RU"/>
              </w:rPr>
              <w:t>обеспечение надежности и безопасности системы транспортной инфраструктуры.</w:t>
            </w:r>
          </w:p>
        </w:tc>
      </w:tr>
    </w:tbl>
    <w:p w:rsidR="002C739B" w:rsidRDefault="002C739B" w:rsidP="002C739B">
      <w:pPr>
        <w:pStyle w:val="S"/>
        <w:spacing w:line="288" w:lineRule="auto"/>
        <w:ind w:firstLine="0"/>
        <w:rPr>
          <w:rFonts w:eastAsia="Calibri"/>
          <w:lang w:eastAsia="en-US"/>
        </w:rPr>
      </w:pPr>
    </w:p>
    <w:p w:rsidR="000764F1" w:rsidRDefault="00E05795" w:rsidP="00206445">
      <w:pPr>
        <w:pStyle w:val="S"/>
        <w:spacing w:line="288" w:lineRule="auto"/>
        <w:ind w:firstLine="851"/>
        <w:rPr>
          <w:rFonts w:eastAsia="Calibri"/>
          <w:lang w:eastAsia="en-US"/>
        </w:rPr>
      </w:pPr>
      <w:r>
        <w:rPr>
          <w:rFonts w:eastAsia="Calibri"/>
          <w:lang w:eastAsia="en-US"/>
        </w:rPr>
        <w:t>3.</w:t>
      </w:r>
      <w:r w:rsidR="00206445">
        <w:rPr>
          <w:rFonts w:eastAsia="Calibri"/>
          <w:lang w:eastAsia="en-US"/>
        </w:rPr>
        <w:t xml:space="preserve"> </w:t>
      </w:r>
      <w:r w:rsidR="000764F1" w:rsidRPr="002C739B">
        <w:rPr>
          <w:rFonts w:eastAsia="Calibri"/>
          <w:lang w:eastAsia="en-US"/>
        </w:rPr>
        <w:t>Муниципальная целевая программа «Комплексное развитие системы коммунальной инфраструктуры МО Студеновский сельсовет на 2014-2024 годы»</w:t>
      </w:r>
    </w:p>
    <w:p w:rsidR="00206445" w:rsidRPr="002C739B" w:rsidRDefault="00206445" w:rsidP="00206445">
      <w:pPr>
        <w:pStyle w:val="S"/>
        <w:spacing w:line="288" w:lineRule="auto"/>
        <w:ind w:firstLine="851"/>
        <w:rPr>
          <w:rFonts w:eastAsia="Calibri"/>
          <w:lang w:eastAsia="en-US"/>
        </w:rPr>
      </w:pPr>
      <w:r>
        <w:rPr>
          <w:rFonts w:eastAsia="Calibri"/>
          <w:lang w:eastAsia="en-US"/>
        </w:rPr>
        <w:t>Паспорт программы:</w:t>
      </w:r>
    </w:p>
    <w:tbl>
      <w:tblPr>
        <w:tblStyle w:val="TableNormal"/>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7513"/>
      </w:tblGrid>
      <w:tr w:rsidR="000764F1" w:rsidTr="00206445">
        <w:trPr>
          <w:trHeight w:val="524"/>
        </w:trPr>
        <w:tc>
          <w:tcPr>
            <w:tcW w:w="2410" w:type="dxa"/>
          </w:tcPr>
          <w:p w:rsidR="000764F1" w:rsidRPr="000764F1" w:rsidRDefault="000764F1" w:rsidP="00206445">
            <w:pPr>
              <w:pStyle w:val="TableParagraph"/>
              <w:ind w:left="6"/>
              <w:jc w:val="both"/>
              <w:rPr>
                <w:sz w:val="24"/>
                <w:szCs w:val="24"/>
              </w:rPr>
            </w:pPr>
            <w:r w:rsidRPr="000764F1">
              <w:rPr>
                <w:sz w:val="24"/>
                <w:szCs w:val="24"/>
              </w:rPr>
              <w:t>Наимено</w:t>
            </w:r>
            <w:r w:rsidRPr="000764F1">
              <w:rPr>
                <w:rFonts w:eastAsia="Calibri"/>
                <w:color w:val="000000"/>
                <w:spacing w:val="-6"/>
                <w:sz w:val="24"/>
                <w:szCs w:val="24"/>
                <w:lang w:val="ru-RU"/>
              </w:rPr>
              <w:t>вание Про</w:t>
            </w:r>
            <w:r w:rsidRPr="000764F1">
              <w:rPr>
                <w:sz w:val="24"/>
                <w:szCs w:val="24"/>
              </w:rPr>
              <w:t>граммы</w:t>
            </w:r>
          </w:p>
        </w:tc>
        <w:tc>
          <w:tcPr>
            <w:tcW w:w="7513" w:type="dxa"/>
          </w:tcPr>
          <w:p w:rsidR="000764F1" w:rsidRPr="00411673" w:rsidRDefault="000764F1" w:rsidP="00206445">
            <w:pPr>
              <w:pStyle w:val="TableParagraph"/>
              <w:ind w:left="11" w:right="135"/>
              <w:jc w:val="both"/>
              <w:rPr>
                <w:sz w:val="24"/>
                <w:szCs w:val="24"/>
                <w:lang w:val="ru-RU"/>
              </w:rPr>
            </w:pPr>
            <w:r w:rsidRPr="00411673">
              <w:rPr>
                <w:sz w:val="24"/>
                <w:szCs w:val="24"/>
                <w:lang w:val="ru-RU"/>
              </w:rPr>
              <w:t xml:space="preserve">Муниципальная долгосрочная целевая </w:t>
            </w:r>
            <w:r w:rsidR="002C739B">
              <w:rPr>
                <w:sz w:val="24"/>
                <w:szCs w:val="24"/>
                <w:lang w:val="ru-RU"/>
              </w:rPr>
              <w:t>программа «Ком</w:t>
            </w:r>
            <w:r w:rsidRPr="00411673">
              <w:rPr>
                <w:sz w:val="24"/>
                <w:szCs w:val="24"/>
                <w:lang w:val="ru-RU"/>
              </w:rPr>
              <w:t>плексное</w:t>
            </w:r>
            <w:r w:rsidRPr="00411673">
              <w:rPr>
                <w:spacing w:val="-6"/>
                <w:sz w:val="24"/>
                <w:szCs w:val="24"/>
                <w:lang w:val="ru-RU"/>
              </w:rPr>
              <w:t xml:space="preserve"> </w:t>
            </w:r>
            <w:r w:rsidRPr="00411673">
              <w:rPr>
                <w:sz w:val="24"/>
                <w:szCs w:val="24"/>
                <w:lang w:val="ru-RU"/>
              </w:rPr>
              <w:t>развитие</w:t>
            </w:r>
            <w:r w:rsidRPr="00411673">
              <w:rPr>
                <w:spacing w:val="-6"/>
                <w:sz w:val="24"/>
                <w:szCs w:val="24"/>
                <w:lang w:val="ru-RU"/>
              </w:rPr>
              <w:t xml:space="preserve"> </w:t>
            </w:r>
            <w:r w:rsidRPr="00411673">
              <w:rPr>
                <w:sz w:val="24"/>
                <w:szCs w:val="24"/>
                <w:lang w:val="ru-RU"/>
              </w:rPr>
              <w:t>систем</w:t>
            </w:r>
            <w:r w:rsidRPr="00411673">
              <w:rPr>
                <w:spacing w:val="-6"/>
                <w:sz w:val="24"/>
                <w:szCs w:val="24"/>
                <w:lang w:val="ru-RU"/>
              </w:rPr>
              <w:t xml:space="preserve"> </w:t>
            </w:r>
            <w:r w:rsidRPr="00411673">
              <w:rPr>
                <w:sz w:val="24"/>
                <w:szCs w:val="24"/>
                <w:lang w:val="ru-RU"/>
              </w:rPr>
              <w:t>коммунальной</w:t>
            </w:r>
            <w:r w:rsidRPr="00411673">
              <w:rPr>
                <w:spacing w:val="-5"/>
                <w:sz w:val="24"/>
                <w:szCs w:val="24"/>
                <w:lang w:val="ru-RU"/>
              </w:rPr>
              <w:t xml:space="preserve"> </w:t>
            </w:r>
            <w:r w:rsidRPr="00411673">
              <w:rPr>
                <w:sz w:val="24"/>
                <w:szCs w:val="24"/>
                <w:lang w:val="ru-RU"/>
              </w:rPr>
              <w:t>инфраструктуры</w:t>
            </w:r>
            <w:r w:rsidRPr="00411673">
              <w:rPr>
                <w:spacing w:val="-57"/>
                <w:sz w:val="24"/>
                <w:szCs w:val="24"/>
                <w:lang w:val="ru-RU"/>
              </w:rPr>
              <w:t xml:space="preserve"> </w:t>
            </w:r>
            <w:r w:rsidRPr="00411673">
              <w:rPr>
                <w:sz w:val="24"/>
                <w:szCs w:val="24"/>
                <w:lang w:val="ru-RU"/>
              </w:rPr>
              <w:t>муниципального образования Студеновский сельсовет на</w:t>
            </w:r>
            <w:r w:rsidRPr="00411673">
              <w:rPr>
                <w:spacing w:val="1"/>
                <w:sz w:val="24"/>
                <w:szCs w:val="24"/>
                <w:lang w:val="ru-RU"/>
              </w:rPr>
              <w:t xml:space="preserve"> </w:t>
            </w:r>
            <w:r w:rsidRPr="00411673">
              <w:rPr>
                <w:sz w:val="24"/>
                <w:szCs w:val="24"/>
                <w:lang w:val="ru-RU"/>
              </w:rPr>
              <w:t>2014-2024 годы»</w:t>
            </w:r>
          </w:p>
        </w:tc>
      </w:tr>
      <w:tr w:rsidR="000764F1" w:rsidTr="00206445">
        <w:trPr>
          <w:trHeight w:val="806"/>
        </w:trPr>
        <w:tc>
          <w:tcPr>
            <w:tcW w:w="2410" w:type="dxa"/>
          </w:tcPr>
          <w:p w:rsidR="000764F1" w:rsidRPr="002C739B" w:rsidRDefault="002C739B" w:rsidP="00206445">
            <w:pPr>
              <w:pStyle w:val="TableParagraph"/>
              <w:ind w:left="6" w:right="415"/>
              <w:jc w:val="both"/>
              <w:rPr>
                <w:sz w:val="24"/>
                <w:szCs w:val="24"/>
                <w:lang w:val="ru-RU"/>
              </w:rPr>
            </w:pPr>
            <w:r>
              <w:rPr>
                <w:sz w:val="24"/>
                <w:szCs w:val="24"/>
              </w:rPr>
              <w:t xml:space="preserve">Основание для разработки </w:t>
            </w:r>
            <w:r>
              <w:rPr>
                <w:sz w:val="24"/>
                <w:szCs w:val="24"/>
                <w:lang w:val="ru-RU"/>
              </w:rPr>
              <w:t>П</w:t>
            </w:r>
            <w:r>
              <w:rPr>
                <w:sz w:val="24"/>
                <w:szCs w:val="24"/>
              </w:rPr>
              <w:t>рограммы</w:t>
            </w:r>
          </w:p>
        </w:tc>
        <w:tc>
          <w:tcPr>
            <w:tcW w:w="7513" w:type="dxa"/>
          </w:tcPr>
          <w:p w:rsidR="000764F1" w:rsidRPr="00411673" w:rsidRDefault="000764F1" w:rsidP="00206445">
            <w:pPr>
              <w:pStyle w:val="TableParagraph"/>
              <w:ind w:left="11" w:right="169"/>
              <w:jc w:val="both"/>
              <w:rPr>
                <w:sz w:val="24"/>
                <w:szCs w:val="24"/>
                <w:lang w:val="ru-RU"/>
              </w:rPr>
            </w:pPr>
            <w:r w:rsidRPr="00411673">
              <w:rPr>
                <w:sz w:val="24"/>
                <w:szCs w:val="24"/>
                <w:lang w:val="ru-RU"/>
              </w:rPr>
              <w:t>Постановление Главы муниципального образования Студеновский сельсовет от</w:t>
            </w:r>
            <w:r w:rsidRPr="00411673">
              <w:rPr>
                <w:spacing w:val="1"/>
                <w:sz w:val="24"/>
                <w:szCs w:val="24"/>
                <w:lang w:val="ru-RU"/>
              </w:rPr>
              <w:t xml:space="preserve"> </w:t>
            </w:r>
            <w:r w:rsidRPr="00411673">
              <w:rPr>
                <w:sz w:val="24"/>
                <w:szCs w:val="24"/>
                <w:lang w:val="ru-RU"/>
              </w:rPr>
              <w:t>«</w:t>
            </w:r>
            <w:r w:rsidRPr="00411673">
              <w:rPr>
                <w:spacing w:val="1"/>
                <w:sz w:val="24"/>
                <w:szCs w:val="24"/>
                <w:lang w:val="ru-RU"/>
              </w:rPr>
              <w:t xml:space="preserve"> </w:t>
            </w:r>
            <w:r w:rsidRPr="00411673">
              <w:rPr>
                <w:sz w:val="24"/>
                <w:szCs w:val="24"/>
                <w:lang w:val="ru-RU"/>
              </w:rPr>
              <w:t>»</w:t>
            </w:r>
            <w:r w:rsidRPr="00411673">
              <w:rPr>
                <w:spacing w:val="1"/>
                <w:sz w:val="24"/>
                <w:szCs w:val="24"/>
                <w:lang w:val="ru-RU"/>
              </w:rPr>
              <w:t xml:space="preserve"> </w:t>
            </w:r>
            <w:r w:rsidRPr="00411673">
              <w:rPr>
                <w:sz w:val="24"/>
                <w:szCs w:val="24"/>
                <w:lang w:val="ru-RU"/>
              </w:rPr>
              <w:t>г. №</w:t>
            </w:r>
            <w:r w:rsidRPr="00411673">
              <w:rPr>
                <w:spacing w:val="1"/>
                <w:sz w:val="24"/>
                <w:szCs w:val="24"/>
                <w:lang w:val="ru-RU"/>
              </w:rPr>
              <w:t xml:space="preserve"> </w:t>
            </w:r>
            <w:r w:rsidR="002C739B">
              <w:rPr>
                <w:sz w:val="24"/>
                <w:szCs w:val="24"/>
                <w:lang w:val="ru-RU"/>
              </w:rPr>
              <w:t>«О разработке муни</w:t>
            </w:r>
            <w:r w:rsidRPr="00411673">
              <w:rPr>
                <w:sz w:val="24"/>
                <w:szCs w:val="24"/>
                <w:lang w:val="ru-RU"/>
              </w:rPr>
              <w:t>ципальной долгосроч</w:t>
            </w:r>
            <w:r w:rsidR="002C739B">
              <w:rPr>
                <w:sz w:val="24"/>
                <w:szCs w:val="24"/>
                <w:lang w:val="ru-RU"/>
              </w:rPr>
              <w:t>ной целевой программы «Комплекс</w:t>
            </w:r>
            <w:r w:rsidRPr="00411673">
              <w:rPr>
                <w:sz w:val="24"/>
                <w:szCs w:val="24"/>
                <w:lang w:val="ru-RU"/>
              </w:rPr>
              <w:t>ное развитие систем коммунальной инфраструктуры</w:t>
            </w:r>
            <w:r w:rsidRPr="00411673">
              <w:rPr>
                <w:spacing w:val="1"/>
                <w:sz w:val="24"/>
                <w:szCs w:val="24"/>
                <w:lang w:val="ru-RU"/>
              </w:rPr>
              <w:t xml:space="preserve"> </w:t>
            </w:r>
            <w:r w:rsidRPr="00411673">
              <w:rPr>
                <w:sz w:val="24"/>
                <w:szCs w:val="24"/>
                <w:lang w:val="ru-RU"/>
              </w:rPr>
              <w:t>муниципального образования Студеновский сельсовет на</w:t>
            </w:r>
            <w:r w:rsidRPr="00411673">
              <w:rPr>
                <w:spacing w:val="1"/>
                <w:sz w:val="24"/>
                <w:szCs w:val="24"/>
                <w:lang w:val="ru-RU"/>
              </w:rPr>
              <w:t xml:space="preserve"> </w:t>
            </w:r>
            <w:r w:rsidRPr="00411673">
              <w:rPr>
                <w:sz w:val="24"/>
                <w:szCs w:val="24"/>
                <w:lang w:val="ru-RU"/>
              </w:rPr>
              <w:t>2014-2024 годы»</w:t>
            </w:r>
          </w:p>
        </w:tc>
      </w:tr>
      <w:tr w:rsidR="000764F1" w:rsidTr="00206445">
        <w:trPr>
          <w:trHeight w:val="401"/>
        </w:trPr>
        <w:tc>
          <w:tcPr>
            <w:tcW w:w="2410" w:type="dxa"/>
          </w:tcPr>
          <w:p w:rsidR="000764F1" w:rsidRPr="000764F1" w:rsidRDefault="000764F1" w:rsidP="00206445">
            <w:pPr>
              <w:pStyle w:val="TableParagraph"/>
              <w:ind w:left="6" w:right="477"/>
              <w:jc w:val="both"/>
              <w:rPr>
                <w:sz w:val="24"/>
                <w:szCs w:val="24"/>
              </w:rPr>
            </w:pPr>
            <w:r w:rsidRPr="000764F1">
              <w:rPr>
                <w:sz w:val="24"/>
                <w:szCs w:val="24"/>
              </w:rPr>
              <w:t>Муниципальный</w:t>
            </w:r>
            <w:r w:rsidRPr="000764F1">
              <w:rPr>
                <w:spacing w:val="-13"/>
                <w:sz w:val="24"/>
                <w:szCs w:val="24"/>
              </w:rPr>
              <w:t xml:space="preserve"> </w:t>
            </w:r>
            <w:r w:rsidR="002C739B">
              <w:rPr>
                <w:sz w:val="24"/>
                <w:szCs w:val="24"/>
              </w:rPr>
              <w:t>заказчик программ</w:t>
            </w:r>
          </w:p>
        </w:tc>
        <w:tc>
          <w:tcPr>
            <w:tcW w:w="7513" w:type="dxa"/>
          </w:tcPr>
          <w:p w:rsidR="000764F1" w:rsidRPr="000764F1" w:rsidRDefault="000764F1" w:rsidP="00206445">
            <w:pPr>
              <w:pStyle w:val="TableParagraph"/>
              <w:ind w:left="71"/>
              <w:jc w:val="both"/>
              <w:rPr>
                <w:sz w:val="24"/>
                <w:szCs w:val="24"/>
              </w:rPr>
            </w:pPr>
            <w:r w:rsidRPr="000764F1">
              <w:rPr>
                <w:sz w:val="24"/>
                <w:szCs w:val="24"/>
              </w:rPr>
              <w:t>Администрация</w:t>
            </w:r>
            <w:r w:rsidRPr="000764F1">
              <w:rPr>
                <w:spacing w:val="53"/>
                <w:sz w:val="24"/>
                <w:szCs w:val="24"/>
              </w:rPr>
              <w:t xml:space="preserve"> </w:t>
            </w:r>
            <w:r w:rsidRPr="000764F1">
              <w:rPr>
                <w:sz w:val="24"/>
                <w:szCs w:val="24"/>
              </w:rPr>
              <w:t>МО</w:t>
            </w:r>
            <w:r w:rsidRPr="000764F1">
              <w:rPr>
                <w:spacing w:val="-5"/>
                <w:sz w:val="24"/>
                <w:szCs w:val="24"/>
              </w:rPr>
              <w:t xml:space="preserve"> </w:t>
            </w:r>
            <w:r w:rsidRPr="000764F1">
              <w:rPr>
                <w:sz w:val="24"/>
                <w:szCs w:val="24"/>
              </w:rPr>
              <w:t>Студеновский</w:t>
            </w:r>
            <w:r w:rsidRPr="000764F1">
              <w:rPr>
                <w:spacing w:val="-2"/>
                <w:sz w:val="24"/>
                <w:szCs w:val="24"/>
              </w:rPr>
              <w:t xml:space="preserve"> </w:t>
            </w:r>
            <w:r w:rsidRPr="000764F1">
              <w:rPr>
                <w:sz w:val="24"/>
                <w:szCs w:val="24"/>
              </w:rPr>
              <w:t>сельсовет</w:t>
            </w:r>
          </w:p>
        </w:tc>
      </w:tr>
      <w:tr w:rsidR="000764F1" w:rsidTr="00206445">
        <w:trPr>
          <w:trHeight w:val="413"/>
        </w:trPr>
        <w:tc>
          <w:tcPr>
            <w:tcW w:w="2410" w:type="dxa"/>
          </w:tcPr>
          <w:p w:rsidR="000764F1" w:rsidRPr="002C739B" w:rsidRDefault="002C739B" w:rsidP="00206445">
            <w:pPr>
              <w:pStyle w:val="TableParagraph"/>
              <w:ind w:left="6" w:right="246"/>
              <w:jc w:val="both"/>
              <w:rPr>
                <w:sz w:val="24"/>
                <w:szCs w:val="24"/>
                <w:lang w:val="ru-RU"/>
              </w:rPr>
            </w:pPr>
            <w:r>
              <w:rPr>
                <w:sz w:val="24"/>
                <w:szCs w:val="24"/>
              </w:rPr>
              <w:t xml:space="preserve">Основной разработчик </w:t>
            </w:r>
            <w:r>
              <w:rPr>
                <w:sz w:val="24"/>
                <w:szCs w:val="24"/>
                <w:lang w:val="ru-RU"/>
              </w:rPr>
              <w:t>Программы</w:t>
            </w:r>
          </w:p>
        </w:tc>
        <w:tc>
          <w:tcPr>
            <w:tcW w:w="7513" w:type="dxa"/>
          </w:tcPr>
          <w:p w:rsidR="000764F1" w:rsidRPr="000764F1" w:rsidRDefault="000764F1" w:rsidP="00206445">
            <w:pPr>
              <w:pStyle w:val="TableParagraph"/>
              <w:ind w:left="71"/>
              <w:jc w:val="both"/>
              <w:rPr>
                <w:sz w:val="24"/>
                <w:szCs w:val="24"/>
              </w:rPr>
            </w:pPr>
            <w:r w:rsidRPr="000764F1">
              <w:rPr>
                <w:sz w:val="24"/>
                <w:szCs w:val="24"/>
              </w:rPr>
              <w:t>Администрация</w:t>
            </w:r>
            <w:r w:rsidRPr="000764F1">
              <w:rPr>
                <w:spacing w:val="54"/>
                <w:sz w:val="24"/>
                <w:szCs w:val="24"/>
              </w:rPr>
              <w:t xml:space="preserve"> </w:t>
            </w:r>
            <w:r w:rsidRPr="000764F1">
              <w:rPr>
                <w:sz w:val="24"/>
                <w:szCs w:val="24"/>
              </w:rPr>
              <w:t>МО</w:t>
            </w:r>
            <w:r w:rsidRPr="000764F1">
              <w:rPr>
                <w:spacing w:val="-4"/>
                <w:sz w:val="24"/>
                <w:szCs w:val="24"/>
              </w:rPr>
              <w:t xml:space="preserve"> </w:t>
            </w:r>
            <w:r w:rsidRPr="000764F1">
              <w:rPr>
                <w:sz w:val="24"/>
                <w:szCs w:val="24"/>
              </w:rPr>
              <w:t>Студеновский сельсовет</w:t>
            </w:r>
          </w:p>
        </w:tc>
      </w:tr>
      <w:tr w:rsidR="000764F1" w:rsidTr="002C739B">
        <w:trPr>
          <w:trHeight w:val="839"/>
        </w:trPr>
        <w:tc>
          <w:tcPr>
            <w:tcW w:w="2410" w:type="dxa"/>
          </w:tcPr>
          <w:p w:rsidR="000764F1" w:rsidRPr="000764F1" w:rsidRDefault="000764F1" w:rsidP="00206445">
            <w:pPr>
              <w:pStyle w:val="TableParagraph"/>
              <w:ind w:left="6"/>
              <w:jc w:val="both"/>
              <w:rPr>
                <w:sz w:val="24"/>
                <w:szCs w:val="24"/>
              </w:rPr>
            </w:pPr>
            <w:r w:rsidRPr="000764F1">
              <w:rPr>
                <w:sz w:val="24"/>
                <w:szCs w:val="24"/>
              </w:rPr>
              <w:t>Основная</w:t>
            </w:r>
            <w:r w:rsidRPr="000764F1">
              <w:rPr>
                <w:spacing w:val="-5"/>
                <w:sz w:val="24"/>
                <w:szCs w:val="24"/>
              </w:rPr>
              <w:t xml:space="preserve"> </w:t>
            </w:r>
            <w:r w:rsidRPr="000764F1">
              <w:rPr>
                <w:sz w:val="24"/>
                <w:szCs w:val="24"/>
              </w:rPr>
              <w:t>цель</w:t>
            </w:r>
            <w:r w:rsidRPr="000764F1">
              <w:rPr>
                <w:spacing w:val="-4"/>
                <w:sz w:val="24"/>
                <w:szCs w:val="24"/>
              </w:rPr>
              <w:t xml:space="preserve"> </w:t>
            </w:r>
            <w:r w:rsidRPr="000764F1">
              <w:rPr>
                <w:sz w:val="24"/>
                <w:szCs w:val="24"/>
              </w:rPr>
              <w:t>Программы</w:t>
            </w:r>
          </w:p>
        </w:tc>
        <w:tc>
          <w:tcPr>
            <w:tcW w:w="7513" w:type="dxa"/>
          </w:tcPr>
          <w:p w:rsidR="000764F1" w:rsidRPr="000764F1" w:rsidRDefault="000764F1" w:rsidP="00206445">
            <w:pPr>
              <w:pStyle w:val="TableParagraph"/>
              <w:ind w:left="11" w:right="2"/>
              <w:jc w:val="both"/>
              <w:rPr>
                <w:sz w:val="24"/>
                <w:szCs w:val="24"/>
                <w:lang w:val="ru-RU"/>
              </w:rPr>
            </w:pPr>
            <w:r w:rsidRPr="000764F1">
              <w:rPr>
                <w:sz w:val="24"/>
                <w:szCs w:val="24"/>
                <w:lang w:val="ru-RU"/>
              </w:rPr>
              <w:t>Развитие систем коммун</w:t>
            </w:r>
            <w:r w:rsidR="002C739B">
              <w:rPr>
                <w:sz w:val="24"/>
                <w:szCs w:val="24"/>
                <w:lang w:val="ru-RU"/>
              </w:rPr>
              <w:t>альной инфраструктуры в соответ</w:t>
            </w:r>
            <w:r w:rsidRPr="000764F1">
              <w:rPr>
                <w:sz w:val="24"/>
                <w:szCs w:val="24"/>
                <w:lang w:val="ru-RU"/>
              </w:rPr>
              <w:t>ствии с потребностями жилищного и промышленного</w:t>
            </w:r>
            <w:r w:rsidRPr="000764F1">
              <w:rPr>
                <w:spacing w:val="1"/>
                <w:sz w:val="24"/>
                <w:szCs w:val="24"/>
                <w:lang w:val="ru-RU"/>
              </w:rPr>
              <w:t xml:space="preserve"> </w:t>
            </w:r>
            <w:r w:rsidRPr="000764F1">
              <w:rPr>
                <w:sz w:val="24"/>
                <w:szCs w:val="24"/>
                <w:lang w:val="ru-RU"/>
              </w:rPr>
              <w:t xml:space="preserve">строительства в МО </w:t>
            </w:r>
            <w:r w:rsidRPr="002C739B">
              <w:rPr>
                <w:sz w:val="24"/>
                <w:szCs w:val="24"/>
                <w:lang w:val="ru-RU"/>
              </w:rPr>
              <w:t>Студеновский сельсовет с 2014 по</w:t>
            </w:r>
            <w:r w:rsidRPr="002C739B">
              <w:rPr>
                <w:spacing w:val="1"/>
                <w:sz w:val="24"/>
                <w:szCs w:val="24"/>
                <w:lang w:val="ru-RU"/>
              </w:rPr>
              <w:t xml:space="preserve"> </w:t>
            </w:r>
            <w:r w:rsidRPr="002C739B">
              <w:rPr>
                <w:sz w:val="24"/>
                <w:szCs w:val="24"/>
                <w:lang w:val="ru-RU"/>
              </w:rPr>
              <w:t>2024</w:t>
            </w:r>
            <w:r w:rsidRPr="002C739B">
              <w:rPr>
                <w:spacing w:val="-1"/>
                <w:sz w:val="24"/>
                <w:szCs w:val="24"/>
                <w:lang w:val="ru-RU"/>
              </w:rPr>
              <w:t xml:space="preserve"> </w:t>
            </w:r>
            <w:r w:rsidRPr="002C739B">
              <w:rPr>
                <w:sz w:val="24"/>
                <w:szCs w:val="24"/>
                <w:lang w:val="ru-RU"/>
              </w:rPr>
              <w:t>годы.</w:t>
            </w:r>
          </w:p>
        </w:tc>
      </w:tr>
      <w:tr w:rsidR="000764F1" w:rsidTr="002C739B">
        <w:trPr>
          <w:trHeight w:val="3098"/>
        </w:trPr>
        <w:tc>
          <w:tcPr>
            <w:tcW w:w="2410" w:type="dxa"/>
          </w:tcPr>
          <w:p w:rsidR="000764F1" w:rsidRPr="000764F1" w:rsidRDefault="000764F1" w:rsidP="00206445">
            <w:pPr>
              <w:pStyle w:val="TableParagraph"/>
              <w:ind w:left="6"/>
              <w:jc w:val="both"/>
              <w:rPr>
                <w:sz w:val="24"/>
                <w:szCs w:val="24"/>
              </w:rPr>
            </w:pPr>
            <w:r w:rsidRPr="000764F1">
              <w:rPr>
                <w:sz w:val="24"/>
                <w:szCs w:val="24"/>
              </w:rPr>
              <w:lastRenderedPageBreak/>
              <w:t>Основные</w:t>
            </w:r>
            <w:r w:rsidRPr="000764F1">
              <w:rPr>
                <w:spacing w:val="-6"/>
                <w:sz w:val="24"/>
                <w:szCs w:val="24"/>
              </w:rPr>
              <w:t xml:space="preserve"> </w:t>
            </w:r>
            <w:r w:rsidRPr="000764F1">
              <w:rPr>
                <w:sz w:val="24"/>
                <w:szCs w:val="24"/>
              </w:rPr>
              <w:t>задачи</w:t>
            </w:r>
            <w:r w:rsidRPr="000764F1">
              <w:rPr>
                <w:spacing w:val="-3"/>
                <w:sz w:val="24"/>
                <w:szCs w:val="24"/>
              </w:rPr>
              <w:t xml:space="preserve"> </w:t>
            </w:r>
            <w:r w:rsidRPr="000764F1">
              <w:rPr>
                <w:sz w:val="24"/>
                <w:szCs w:val="24"/>
              </w:rPr>
              <w:t>Программы</w:t>
            </w:r>
          </w:p>
        </w:tc>
        <w:tc>
          <w:tcPr>
            <w:tcW w:w="7513" w:type="dxa"/>
          </w:tcPr>
          <w:p w:rsidR="000764F1" w:rsidRPr="000764F1" w:rsidRDefault="000764F1" w:rsidP="00206445">
            <w:pPr>
              <w:pStyle w:val="TableParagraph"/>
              <w:numPr>
                <w:ilvl w:val="0"/>
                <w:numId w:val="30"/>
              </w:numPr>
              <w:tabs>
                <w:tab w:val="left" w:pos="292"/>
              </w:tabs>
              <w:jc w:val="both"/>
              <w:rPr>
                <w:sz w:val="24"/>
                <w:szCs w:val="24"/>
              </w:rPr>
            </w:pPr>
            <w:r w:rsidRPr="000764F1">
              <w:rPr>
                <w:sz w:val="24"/>
                <w:szCs w:val="24"/>
              </w:rPr>
              <w:t>Обеспечение</w:t>
            </w:r>
            <w:r w:rsidRPr="000764F1">
              <w:rPr>
                <w:spacing w:val="-3"/>
                <w:sz w:val="24"/>
                <w:szCs w:val="24"/>
              </w:rPr>
              <w:t xml:space="preserve"> </w:t>
            </w:r>
            <w:r w:rsidRPr="000764F1">
              <w:rPr>
                <w:sz w:val="24"/>
                <w:szCs w:val="24"/>
              </w:rPr>
              <w:t>развития</w:t>
            </w:r>
            <w:r w:rsidRPr="000764F1">
              <w:rPr>
                <w:spacing w:val="-6"/>
                <w:sz w:val="24"/>
                <w:szCs w:val="24"/>
              </w:rPr>
              <w:t xml:space="preserve"> </w:t>
            </w:r>
            <w:r w:rsidRPr="000764F1">
              <w:rPr>
                <w:sz w:val="24"/>
                <w:szCs w:val="24"/>
              </w:rPr>
              <w:t>жилищного</w:t>
            </w:r>
          </w:p>
          <w:p w:rsidR="000764F1" w:rsidRPr="000764F1" w:rsidRDefault="000764F1" w:rsidP="00206445">
            <w:pPr>
              <w:pStyle w:val="TableParagraph"/>
              <w:ind w:left="11" w:right="124"/>
              <w:jc w:val="both"/>
              <w:rPr>
                <w:sz w:val="24"/>
                <w:szCs w:val="24"/>
                <w:lang w:val="ru-RU"/>
              </w:rPr>
            </w:pPr>
            <w:r w:rsidRPr="000764F1">
              <w:rPr>
                <w:sz w:val="24"/>
                <w:szCs w:val="24"/>
                <w:lang w:val="ru-RU"/>
              </w:rPr>
              <w:t>и промышленного строительства в Илекском районе.</w:t>
            </w:r>
          </w:p>
          <w:p w:rsidR="000764F1" w:rsidRPr="000764F1" w:rsidRDefault="000764F1" w:rsidP="00206445">
            <w:pPr>
              <w:pStyle w:val="TableParagraph"/>
              <w:numPr>
                <w:ilvl w:val="0"/>
                <w:numId w:val="30"/>
              </w:numPr>
              <w:tabs>
                <w:tab w:val="left" w:pos="292"/>
              </w:tabs>
              <w:ind w:left="11" w:right="8" w:firstLine="0"/>
              <w:jc w:val="both"/>
              <w:rPr>
                <w:sz w:val="24"/>
                <w:szCs w:val="24"/>
                <w:lang w:val="ru-RU"/>
              </w:rPr>
            </w:pPr>
            <w:r w:rsidRPr="000764F1">
              <w:rPr>
                <w:sz w:val="24"/>
                <w:szCs w:val="24"/>
                <w:lang w:val="ru-RU"/>
              </w:rPr>
              <w:t>Строительство и модернизация системы</w:t>
            </w:r>
            <w:r w:rsidRPr="000764F1">
              <w:rPr>
                <w:spacing w:val="1"/>
                <w:sz w:val="24"/>
                <w:szCs w:val="24"/>
                <w:lang w:val="ru-RU"/>
              </w:rPr>
              <w:t xml:space="preserve"> </w:t>
            </w:r>
            <w:r w:rsidRPr="000764F1">
              <w:rPr>
                <w:sz w:val="24"/>
                <w:szCs w:val="24"/>
                <w:lang w:val="ru-RU"/>
              </w:rPr>
              <w:t>коммунальной</w:t>
            </w:r>
            <w:r w:rsidRPr="000764F1">
              <w:rPr>
                <w:spacing w:val="-5"/>
                <w:sz w:val="24"/>
                <w:szCs w:val="24"/>
                <w:lang w:val="ru-RU"/>
              </w:rPr>
              <w:t xml:space="preserve"> </w:t>
            </w:r>
            <w:r w:rsidRPr="000764F1">
              <w:rPr>
                <w:sz w:val="24"/>
                <w:szCs w:val="24"/>
                <w:lang w:val="ru-RU"/>
              </w:rPr>
              <w:t>инфраструктуры</w:t>
            </w:r>
            <w:r w:rsidRPr="000764F1">
              <w:rPr>
                <w:spacing w:val="-5"/>
                <w:sz w:val="24"/>
                <w:szCs w:val="24"/>
                <w:lang w:val="ru-RU"/>
              </w:rPr>
              <w:t xml:space="preserve"> </w:t>
            </w:r>
            <w:r w:rsidRPr="000764F1">
              <w:rPr>
                <w:sz w:val="24"/>
                <w:szCs w:val="24"/>
                <w:lang w:val="ru-RU"/>
              </w:rPr>
              <w:t>Илекского</w:t>
            </w:r>
            <w:r w:rsidRPr="000764F1">
              <w:rPr>
                <w:spacing w:val="-3"/>
                <w:sz w:val="24"/>
                <w:szCs w:val="24"/>
                <w:lang w:val="ru-RU"/>
              </w:rPr>
              <w:t xml:space="preserve"> </w:t>
            </w:r>
            <w:r w:rsidRPr="000764F1">
              <w:rPr>
                <w:sz w:val="24"/>
                <w:szCs w:val="24"/>
                <w:lang w:val="ru-RU"/>
              </w:rPr>
              <w:t>района.</w:t>
            </w:r>
          </w:p>
          <w:p w:rsidR="000764F1" w:rsidRPr="000764F1" w:rsidRDefault="000764F1" w:rsidP="00206445">
            <w:pPr>
              <w:pStyle w:val="TableParagraph"/>
              <w:numPr>
                <w:ilvl w:val="0"/>
                <w:numId w:val="30"/>
              </w:numPr>
              <w:tabs>
                <w:tab w:val="left" w:pos="292"/>
              </w:tabs>
              <w:ind w:left="11" w:right="1152" w:firstLine="0"/>
              <w:jc w:val="both"/>
              <w:rPr>
                <w:sz w:val="24"/>
                <w:szCs w:val="24"/>
                <w:lang w:val="ru-RU"/>
              </w:rPr>
            </w:pPr>
            <w:r w:rsidRPr="000764F1">
              <w:rPr>
                <w:sz w:val="24"/>
                <w:szCs w:val="24"/>
                <w:lang w:val="ru-RU"/>
              </w:rPr>
              <w:t>Повышение качества предоставляемых</w:t>
            </w:r>
            <w:r w:rsidRPr="000764F1">
              <w:rPr>
                <w:spacing w:val="-68"/>
                <w:sz w:val="24"/>
                <w:szCs w:val="24"/>
                <w:lang w:val="ru-RU"/>
              </w:rPr>
              <w:t xml:space="preserve"> </w:t>
            </w:r>
            <w:r w:rsidRPr="000764F1">
              <w:rPr>
                <w:sz w:val="24"/>
                <w:szCs w:val="24"/>
                <w:lang w:val="ru-RU"/>
              </w:rPr>
              <w:t>коммунальных услуг</w:t>
            </w:r>
            <w:r w:rsidRPr="000764F1">
              <w:rPr>
                <w:spacing w:val="-1"/>
                <w:sz w:val="24"/>
                <w:szCs w:val="24"/>
                <w:lang w:val="ru-RU"/>
              </w:rPr>
              <w:t xml:space="preserve"> </w:t>
            </w:r>
            <w:r w:rsidRPr="000764F1">
              <w:rPr>
                <w:sz w:val="24"/>
                <w:szCs w:val="24"/>
                <w:lang w:val="ru-RU"/>
              </w:rPr>
              <w:t>потребителям.</w:t>
            </w:r>
          </w:p>
          <w:p w:rsidR="000764F1" w:rsidRPr="000764F1" w:rsidRDefault="000764F1" w:rsidP="00206445">
            <w:pPr>
              <w:pStyle w:val="TableParagraph"/>
              <w:numPr>
                <w:ilvl w:val="0"/>
                <w:numId w:val="30"/>
              </w:numPr>
              <w:tabs>
                <w:tab w:val="left" w:pos="292"/>
              </w:tabs>
              <w:ind w:left="11" w:right="103" w:firstLine="0"/>
              <w:jc w:val="both"/>
              <w:rPr>
                <w:sz w:val="24"/>
                <w:szCs w:val="24"/>
                <w:lang w:val="ru-RU"/>
              </w:rPr>
            </w:pPr>
            <w:r w:rsidRPr="000764F1">
              <w:rPr>
                <w:sz w:val="24"/>
                <w:szCs w:val="24"/>
                <w:lang w:val="ru-RU"/>
              </w:rPr>
              <w:t>Улучшение состояния окружающей среды,</w:t>
            </w:r>
            <w:r w:rsidRPr="000764F1">
              <w:rPr>
                <w:spacing w:val="1"/>
                <w:sz w:val="24"/>
                <w:szCs w:val="24"/>
                <w:lang w:val="ru-RU"/>
              </w:rPr>
              <w:t xml:space="preserve"> </w:t>
            </w:r>
            <w:r w:rsidRPr="000764F1">
              <w:rPr>
                <w:sz w:val="24"/>
                <w:szCs w:val="24"/>
                <w:lang w:val="ru-RU"/>
              </w:rPr>
              <w:t>экологическая безопасность развития района,</w:t>
            </w:r>
            <w:r w:rsidRPr="000764F1">
              <w:rPr>
                <w:spacing w:val="1"/>
                <w:sz w:val="24"/>
                <w:szCs w:val="24"/>
                <w:lang w:val="ru-RU"/>
              </w:rPr>
              <w:t xml:space="preserve"> </w:t>
            </w:r>
            <w:r w:rsidRPr="000764F1">
              <w:rPr>
                <w:sz w:val="24"/>
                <w:szCs w:val="24"/>
                <w:lang w:val="ru-RU"/>
              </w:rPr>
              <w:t>создание благоприятных условий для проживания</w:t>
            </w:r>
            <w:r w:rsidRPr="000764F1">
              <w:rPr>
                <w:spacing w:val="-67"/>
                <w:sz w:val="24"/>
                <w:szCs w:val="24"/>
                <w:lang w:val="ru-RU"/>
              </w:rPr>
              <w:t xml:space="preserve"> </w:t>
            </w:r>
            <w:r w:rsidRPr="000764F1">
              <w:rPr>
                <w:sz w:val="24"/>
                <w:szCs w:val="24"/>
                <w:lang w:val="ru-RU"/>
              </w:rPr>
              <w:t>сельчан.</w:t>
            </w:r>
          </w:p>
          <w:p w:rsidR="000764F1" w:rsidRPr="000764F1" w:rsidRDefault="000764F1" w:rsidP="00206445">
            <w:pPr>
              <w:pStyle w:val="TableParagraph"/>
              <w:numPr>
                <w:ilvl w:val="0"/>
                <w:numId w:val="30"/>
              </w:numPr>
              <w:tabs>
                <w:tab w:val="left" w:pos="292"/>
              </w:tabs>
              <w:ind w:left="11" w:right="260" w:firstLine="0"/>
              <w:jc w:val="both"/>
              <w:rPr>
                <w:sz w:val="24"/>
                <w:szCs w:val="24"/>
                <w:lang w:val="ru-RU"/>
              </w:rPr>
            </w:pPr>
            <w:r w:rsidRPr="000764F1">
              <w:rPr>
                <w:sz w:val="24"/>
                <w:szCs w:val="24"/>
                <w:lang w:val="ru-RU"/>
              </w:rPr>
              <w:t>Энергосбережение и повышение</w:t>
            </w:r>
            <w:r w:rsidRPr="000764F1">
              <w:rPr>
                <w:spacing w:val="1"/>
                <w:sz w:val="24"/>
                <w:szCs w:val="24"/>
                <w:lang w:val="ru-RU"/>
              </w:rPr>
              <w:t xml:space="preserve"> </w:t>
            </w:r>
            <w:r w:rsidRPr="000764F1">
              <w:rPr>
                <w:sz w:val="24"/>
                <w:szCs w:val="24"/>
                <w:lang w:val="ru-RU"/>
              </w:rPr>
              <w:t>энергоэффективности</w:t>
            </w:r>
            <w:r w:rsidRPr="000764F1">
              <w:rPr>
                <w:spacing w:val="-8"/>
                <w:sz w:val="24"/>
                <w:szCs w:val="24"/>
                <w:lang w:val="ru-RU"/>
              </w:rPr>
              <w:t xml:space="preserve"> </w:t>
            </w:r>
            <w:r w:rsidRPr="000764F1">
              <w:rPr>
                <w:sz w:val="24"/>
                <w:szCs w:val="24"/>
                <w:lang w:val="ru-RU"/>
              </w:rPr>
              <w:t>коммунального</w:t>
            </w:r>
            <w:r w:rsidRPr="000764F1">
              <w:rPr>
                <w:spacing w:val="-6"/>
                <w:sz w:val="24"/>
                <w:szCs w:val="24"/>
                <w:lang w:val="ru-RU"/>
              </w:rPr>
              <w:t xml:space="preserve"> </w:t>
            </w:r>
            <w:r w:rsidRPr="000764F1">
              <w:rPr>
                <w:sz w:val="24"/>
                <w:szCs w:val="24"/>
                <w:lang w:val="ru-RU"/>
              </w:rPr>
              <w:t>хозяйства.</w:t>
            </w:r>
          </w:p>
        </w:tc>
      </w:tr>
      <w:tr w:rsidR="000764F1" w:rsidTr="00206445">
        <w:trPr>
          <w:trHeight w:val="431"/>
        </w:trPr>
        <w:tc>
          <w:tcPr>
            <w:tcW w:w="2410" w:type="dxa"/>
          </w:tcPr>
          <w:p w:rsidR="000764F1" w:rsidRPr="000764F1" w:rsidRDefault="000764F1" w:rsidP="00206445">
            <w:pPr>
              <w:pStyle w:val="TableParagraph"/>
              <w:ind w:left="6"/>
              <w:jc w:val="both"/>
              <w:rPr>
                <w:sz w:val="24"/>
                <w:szCs w:val="24"/>
              </w:rPr>
            </w:pPr>
            <w:r w:rsidRPr="000764F1">
              <w:rPr>
                <w:sz w:val="24"/>
                <w:szCs w:val="24"/>
              </w:rPr>
              <w:t>Важнейшие</w:t>
            </w:r>
            <w:r w:rsidRPr="000764F1">
              <w:rPr>
                <w:spacing w:val="-3"/>
                <w:sz w:val="24"/>
                <w:szCs w:val="24"/>
              </w:rPr>
              <w:t xml:space="preserve"> </w:t>
            </w:r>
            <w:r w:rsidRPr="000764F1">
              <w:rPr>
                <w:sz w:val="24"/>
                <w:szCs w:val="24"/>
              </w:rPr>
              <w:t>целевые</w:t>
            </w:r>
            <w:r w:rsidRPr="000764F1">
              <w:rPr>
                <w:spacing w:val="-3"/>
                <w:sz w:val="24"/>
                <w:szCs w:val="24"/>
              </w:rPr>
              <w:t xml:space="preserve"> </w:t>
            </w:r>
            <w:r w:rsidRPr="000764F1">
              <w:rPr>
                <w:sz w:val="24"/>
                <w:szCs w:val="24"/>
              </w:rPr>
              <w:t>показа-</w:t>
            </w:r>
          </w:p>
        </w:tc>
        <w:tc>
          <w:tcPr>
            <w:tcW w:w="7513" w:type="dxa"/>
          </w:tcPr>
          <w:p w:rsidR="000764F1" w:rsidRPr="000764F1" w:rsidRDefault="000764F1" w:rsidP="00206445">
            <w:pPr>
              <w:pStyle w:val="TableParagraph"/>
              <w:ind w:left="11" w:right="-29"/>
              <w:jc w:val="both"/>
              <w:rPr>
                <w:sz w:val="24"/>
                <w:szCs w:val="24"/>
                <w:lang w:val="ru-RU"/>
              </w:rPr>
            </w:pPr>
            <w:r w:rsidRPr="000764F1">
              <w:rPr>
                <w:sz w:val="24"/>
                <w:szCs w:val="24"/>
                <w:lang w:val="ru-RU"/>
              </w:rPr>
              <w:t>Снижение</w:t>
            </w:r>
            <w:r w:rsidRPr="000764F1">
              <w:rPr>
                <w:spacing w:val="39"/>
                <w:sz w:val="24"/>
                <w:szCs w:val="24"/>
                <w:lang w:val="ru-RU"/>
              </w:rPr>
              <w:t xml:space="preserve"> </w:t>
            </w:r>
            <w:r w:rsidRPr="000764F1">
              <w:rPr>
                <w:sz w:val="24"/>
                <w:szCs w:val="24"/>
                <w:lang w:val="ru-RU"/>
              </w:rPr>
              <w:t>уровня</w:t>
            </w:r>
            <w:r w:rsidRPr="000764F1">
              <w:rPr>
                <w:spacing w:val="37"/>
                <w:sz w:val="24"/>
                <w:szCs w:val="24"/>
                <w:lang w:val="ru-RU"/>
              </w:rPr>
              <w:t xml:space="preserve"> </w:t>
            </w:r>
            <w:r w:rsidRPr="000764F1">
              <w:rPr>
                <w:sz w:val="24"/>
                <w:szCs w:val="24"/>
                <w:lang w:val="ru-RU"/>
              </w:rPr>
              <w:t>износа</w:t>
            </w:r>
            <w:r w:rsidRPr="000764F1">
              <w:rPr>
                <w:spacing w:val="39"/>
                <w:sz w:val="24"/>
                <w:szCs w:val="24"/>
                <w:lang w:val="ru-RU"/>
              </w:rPr>
              <w:t xml:space="preserve"> </w:t>
            </w:r>
            <w:r w:rsidRPr="000764F1">
              <w:rPr>
                <w:sz w:val="24"/>
                <w:szCs w:val="24"/>
                <w:lang w:val="ru-RU"/>
              </w:rPr>
              <w:t>объектов</w:t>
            </w:r>
            <w:r w:rsidRPr="000764F1">
              <w:rPr>
                <w:spacing w:val="39"/>
                <w:sz w:val="24"/>
                <w:szCs w:val="24"/>
                <w:lang w:val="ru-RU"/>
              </w:rPr>
              <w:t xml:space="preserve"> </w:t>
            </w:r>
            <w:r w:rsidRPr="000764F1">
              <w:rPr>
                <w:sz w:val="24"/>
                <w:szCs w:val="24"/>
                <w:lang w:val="ru-RU"/>
              </w:rPr>
              <w:t>коммунальной</w:t>
            </w:r>
          </w:p>
          <w:p w:rsidR="000764F1" w:rsidRPr="000764F1" w:rsidRDefault="000764F1" w:rsidP="00206445">
            <w:pPr>
              <w:pStyle w:val="TableParagraph"/>
              <w:ind w:left="11"/>
              <w:jc w:val="both"/>
              <w:rPr>
                <w:sz w:val="24"/>
                <w:szCs w:val="24"/>
                <w:lang w:val="ru-RU"/>
              </w:rPr>
            </w:pPr>
            <w:r w:rsidRPr="000764F1">
              <w:rPr>
                <w:sz w:val="24"/>
                <w:szCs w:val="24"/>
                <w:lang w:val="ru-RU"/>
              </w:rPr>
              <w:t>инфраструктуры</w:t>
            </w:r>
            <w:r w:rsidRPr="000764F1">
              <w:rPr>
                <w:spacing w:val="-2"/>
                <w:sz w:val="24"/>
                <w:szCs w:val="24"/>
                <w:lang w:val="ru-RU"/>
              </w:rPr>
              <w:t xml:space="preserve"> </w:t>
            </w:r>
            <w:r w:rsidRPr="000764F1">
              <w:rPr>
                <w:sz w:val="24"/>
                <w:szCs w:val="24"/>
                <w:lang w:val="ru-RU"/>
              </w:rPr>
              <w:t>с</w:t>
            </w:r>
            <w:r w:rsidRPr="000764F1">
              <w:rPr>
                <w:spacing w:val="-3"/>
                <w:sz w:val="24"/>
                <w:szCs w:val="24"/>
                <w:lang w:val="ru-RU"/>
              </w:rPr>
              <w:t xml:space="preserve"> </w:t>
            </w:r>
            <w:r w:rsidRPr="000764F1">
              <w:rPr>
                <w:sz w:val="24"/>
                <w:szCs w:val="24"/>
                <w:lang w:val="ru-RU"/>
              </w:rPr>
              <w:t>75%</w:t>
            </w:r>
            <w:r w:rsidRPr="000764F1">
              <w:rPr>
                <w:spacing w:val="-2"/>
                <w:sz w:val="24"/>
                <w:szCs w:val="24"/>
                <w:lang w:val="ru-RU"/>
              </w:rPr>
              <w:t xml:space="preserve"> </w:t>
            </w:r>
            <w:r w:rsidRPr="000764F1">
              <w:rPr>
                <w:sz w:val="24"/>
                <w:szCs w:val="24"/>
                <w:lang w:val="ru-RU"/>
              </w:rPr>
              <w:t>до</w:t>
            </w:r>
            <w:r w:rsidRPr="000764F1">
              <w:rPr>
                <w:spacing w:val="67"/>
                <w:sz w:val="24"/>
                <w:szCs w:val="24"/>
                <w:lang w:val="ru-RU"/>
              </w:rPr>
              <w:t xml:space="preserve"> </w:t>
            </w:r>
            <w:r w:rsidRPr="000764F1">
              <w:rPr>
                <w:sz w:val="24"/>
                <w:szCs w:val="24"/>
                <w:lang w:val="ru-RU"/>
              </w:rPr>
              <w:t>44%,</w:t>
            </w:r>
          </w:p>
        </w:tc>
      </w:tr>
    </w:tbl>
    <w:p w:rsidR="000764F1" w:rsidRDefault="000764F1">
      <w:pPr>
        <w:rPr>
          <w:rFonts w:ascii="Times New Roman" w:eastAsiaTheme="majorEastAsia" w:hAnsi="Times New Roman" w:cs="Times New Roman"/>
          <w:b/>
          <w:bCs/>
          <w:color w:val="365F91" w:themeColor="accent1" w:themeShade="BF"/>
          <w:sz w:val="24"/>
          <w:szCs w:val="24"/>
        </w:rPr>
      </w:pPr>
    </w:p>
    <w:p w:rsidR="001F4D50" w:rsidRDefault="001F4D50" w:rsidP="00206445">
      <w:pPr>
        <w:pStyle w:val="1"/>
        <w:spacing w:before="0" w:line="240" w:lineRule="auto"/>
        <w:ind w:firstLine="851"/>
        <w:jc w:val="both"/>
        <w:rPr>
          <w:rFonts w:ascii="Times New Roman" w:hAnsi="Times New Roman" w:cs="Times New Roman"/>
          <w:color w:val="auto"/>
          <w:sz w:val="24"/>
          <w:szCs w:val="24"/>
        </w:rPr>
      </w:pPr>
      <w:bookmarkStart w:id="4" w:name="_Toc115250984"/>
    </w:p>
    <w:p w:rsidR="001F4D50" w:rsidRDefault="001F4D50" w:rsidP="00206445">
      <w:pPr>
        <w:pStyle w:val="1"/>
        <w:spacing w:before="0" w:line="240" w:lineRule="auto"/>
        <w:ind w:firstLine="851"/>
        <w:jc w:val="both"/>
        <w:rPr>
          <w:rFonts w:ascii="Times New Roman" w:hAnsi="Times New Roman" w:cs="Times New Roman"/>
          <w:color w:val="auto"/>
          <w:sz w:val="24"/>
          <w:szCs w:val="24"/>
        </w:rPr>
      </w:pPr>
    </w:p>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206445">
      <w:pPr>
        <w:pStyle w:val="1"/>
        <w:spacing w:before="0" w:line="240" w:lineRule="auto"/>
        <w:ind w:firstLine="851"/>
        <w:jc w:val="both"/>
        <w:rPr>
          <w:rFonts w:asciiTheme="minorHAnsi" w:eastAsiaTheme="minorEastAsia" w:hAnsiTheme="minorHAnsi" w:cstheme="minorBidi"/>
          <w:b w:val="0"/>
          <w:bCs w:val="0"/>
          <w:color w:val="auto"/>
          <w:sz w:val="22"/>
          <w:szCs w:val="22"/>
        </w:rPr>
      </w:pPr>
    </w:p>
    <w:p w:rsidR="001F4D50" w:rsidRDefault="001F4D50" w:rsidP="001F4D50"/>
    <w:p w:rsidR="001F4D50" w:rsidRPr="001F4D50" w:rsidRDefault="001F4D50" w:rsidP="001F4D50"/>
    <w:p w:rsidR="00AE5A95" w:rsidRDefault="00AE5A95" w:rsidP="00206445">
      <w:pPr>
        <w:pStyle w:val="1"/>
        <w:spacing w:before="0" w:line="240" w:lineRule="auto"/>
        <w:ind w:firstLine="851"/>
        <w:jc w:val="both"/>
        <w:rPr>
          <w:rFonts w:ascii="Times New Roman" w:hAnsi="Times New Roman" w:cs="Times New Roman"/>
          <w:color w:val="auto"/>
          <w:sz w:val="24"/>
          <w:szCs w:val="24"/>
        </w:rPr>
      </w:pPr>
      <w:r w:rsidRPr="00E05795">
        <w:rPr>
          <w:rFonts w:ascii="Times New Roman" w:hAnsi="Times New Roman" w:cs="Times New Roman"/>
          <w:color w:val="auto"/>
          <w:sz w:val="24"/>
          <w:szCs w:val="24"/>
        </w:rPr>
        <w:lastRenderedPageBreak/>
        <w:t>2</w:t>
      </w:r>
      <w:r w:rsidR="00A843B3" w:rsidRPr="00E05795">
        <w:rPr>
          <w:rFonts w:ascii="Times New Roman" w:hAnsi="Times New Roman" w:cs="Times New Roman"/>
          <w:color w:val="auto"/>
          <w:sz w:val="24"/>
          <w:szCs w:val="24"/>
        </w:rPr>
        <w:t>.</w:t>
      </w:r>
      <w:r w:rsidRPr="00E05795">
        <w:rPr>
          <w:rFonts w:ascii="Times New Roman" w:hAnsi="Times New Roman" w:cs="Times New Roman"/>
          <w:color w:val="auto"/>
          <w:sz w:val="24"/>
          <w:szCs w:val="24"/>
        </w:rPr>
        <w:t xml:space="preserve"> </w:t>
      </w:r>
      <w:r w:rsidR="0073642C" w:rsidRPr="00E05795">
        <w:rPr>
          <w:rFonts w:ascii="Times New Roman" w:hAnsi="Times New Roman" w:cs="Times New Roman"/>
          <w:color w:val="auto"/>
          <w:sz w:val="24"/>
          <w:szCs w:val="24"/>
        </w:rPr>
        <w:t>О</w:t>
      </w:r>
      <w:r w:rsidRPr="00E05795">
        <w:rPr>
          <w:rFonts w:ascii="Times New Roman" w:hAnsi="Times New Roman" w:cs="Times New Roman"/>
          <w:color w:val="auto"/>
          <w:sz w:val="24"/>
          <w:szCs w:val="24"/>
        </w:rPr>
        <w:t>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w:t>
      </w:r>
      <w:r w:rsidR="0073642C" w:rsidRPr="00E05795">
        <w:rPr>
          <w:rFonts w:ascii="Times New Roman" w:hAnsi="Times New Roman" w:cs="Times New Roman"/>
          <w:color w:val="auto"/>
          <w:sz w:val="24"/>
          <w:szCs w:val="24"/>
        </w:rPr>
        <w:t xml:space="preserve"> градостроительной деятельности.</w:t>
      </w:r>
      <w:bookmarkEnd w:id="4"/>
    </w:p>
    <w:p w:rsidR="000D0D7A" w:rsidRPr="000D0D7A" w:rsidRDefault="000D0D7A" w:rsidP="000D0D7A"/>
    <w:p w:rsidR="0073642C" w:rsidRPr="00E05795" w:rsidRDefault="0073642C" w:rsidP="000D0D7A">
      <w:pPr>
        <w:pStyle w:val="1"/>
        <w:spacing w:before="0"/>
        <w:ind w:firstLine="708"/>
        <w:rPr>
          <w:rStyle w:val="af5"/>
          <w:rFonts w:ascii="Times New Roman" w:hAnsi="Times New Roman" w:cs="Times New Roman"/>
          <w:smallCaps w:val="0"/>
          <w:color w:val="auto"/>
          <w:sz w:val="24"/>
          <w:szCs w:val="24"/>
          <w:u w:val="none"/>
        </w:rPr>
      </w:pPr>
      <w:bookmarkStart w:id="5" w:name="_Toc115250985"/>
      <w:r w:rsidRPr="00E05795">
        <w:rPr>
          <w:rFonts w:ascii="Times New Roman" w:hAnsi="Times New Roman" w:cs="Times New Roman"/>
          <w:color w:val="auto"/>
          <w:sz w:val="24"/>
          <w:szCs w:val="24"/>
        </w:rPr>
        <w:t>2.1</w:t>
      </w:r>
      <w:bookmarkStart w:id="6" w:name="_Toc343597498"/>
      <w:bookmarkStart w:id="7" w:name="_Toc349740992"/>
      <w:bookmarkStart w:id="8" w:name="_Toc353372279"/>
      <w:r w:rsidRPr="00E05795">
        <w:rPr>
          <w:rStyle w:val="af5"/>
          <w:rFonts w:ascii="Times New Roman" w:hAnsi="Times New Roman" w:cs="Times New Roman"/>
          <w:smallCaps w:val="0"/>
          <w:color w:val="auto"/>
          <w:sz w:val="24"/>
          <w:szCs w:val="24"/>
          <w:u w:val="none"/>
        </w:rPr>
        <w:t xml:space="preserve"> Общие сведения о поселении</w:t>
      </w:r>
      <w:bookmarkEnd w:id="5"/>
      <w:bookmarkEnd w:id="6"/>
      <w:bookmarkEnd w:id="7"/>
      <w:bookmarkEnd w:id="8"/>
    </w:p>
    <w:p w:rsidR="0067424B" w:rsidRPr="002C739B" w:rsidRDefault="000327F3" w:rsidP="00206445">
      <w:pPr>
        <w:pStyle w:val="S"/>
        <w:spacing w:line="240" w:lineRule="auto"/>
        <w:ind w:firstLine="708"/>
        <w:rPr>
          <w:rFonts w:eastAsia="Calibri"/>
          <w:lang w:eastAsia="en-US"/>
        </w:rPr>
      </w:pPr>
      <w:r w:rsidRPr="002C739B">
        <w:rPr>
          <w:rFonts w:eastAsia="Calibri"/>
          <w:lang w:eastAsia="en-US"/>
        </w:rPr>
        <w:t xml:space="preserve">Муниципальное образование </w:t>
      </w:r>
      <w:r w:rsidR="00423230" w:rsidRPr="002C739B">
        <w:rPr>
          <w:rFonts w:eastAsia="Calibri"/>
          <w:lang w:eastAsia="en-US"/>
        </w:rPr>
        <w:t>Студеновский</w:t>
      </w:r>
      <w:r w:rsidRPr="002C739B">
        <w:rPr>
          <w:rFonts w:eastAsia="Calibri"/>
          <w:lang w:eastAsia="en-US"/>
        </w:rPr>
        <w:t xml:space="preserve"> сельсовет является поселением в составе </w:t>
      </w:r>
      <w:r w:rsidR="00423230" w:rsidRPr="002C739B">
        <w:rPr>
          <w:rFonts w:eastAsia="Calibri"/>
          <w:lang w:eastAsia="en-US"/>
        </w:rPr>
        <w:t xml:space="preserve">Илекского </w:t>
      </w:r>
      <w:r w:rsidRPr="002C739B">
        <w:rPr>
          <w:rFonts w:eastAsia="Calibri"/>
          <w:lang w:eastAsia="en-US"/>
        </w:rPr>
        <w:t xml:space="preserve">муниципального района Оренбургской области. Район расположен в </w:t>
      </w:r>
      <w:r w:rsidR="00423230" w:rsidRPr="002C739B">
        <w:rPr>
          <w:rFonts w:eastAsia="Calibri"/>
          <w:lang w:eastAsia="en-US"/>
        </w:rPr>
        <w:t xml:space="preserve">южной </w:t>
      </w:r>
      <w:r w:rsidRPr="002C739B">
        <w:rPr>
          <w:rFonts w:eastAsia="Calibri"/>
          <w:lang w:eastAsia="en-US"/>
        </w:rPr>
        <w:t>части Оренбургской области.</w:t>
      </w:r>
      <w:r w:rsidR="0067424B" w:rsidRPr="002C739B">
        <w:rPr>
          <w:rFonts w:eastAsia="Calibri"/>
          <w:lang w:eastAsia="en-US"/>
        </w:rPr>
        <w:t xml:space="preserve"> Муниципальное образ</w:t>
      </w:r>
      <w:bookmarkStart w:id="9" w:name="_GoBack"/>
      <w:bookmarkEnd w:id="9"/>
      <w:r w:rsidR="0067424B" w:rsidRPr="002C739B">
        <w:rPr>
          <w:rFonts w:eastAsia="Calibri"/>
          <w:lang w:eastAsia="en-US"/>
        </w:rPr>
        <w:t xml:space="preserve">ование расположено в западной части </w:t>
      </w:r>
      <w:r w:rsidR="00423230" w:rsidRPr="002C739B">
        <w:rPr>
          <w:rFonts w:eastAsia="Calibri"/>
          <w:lang w:eastAsia="en-US"/>
        </w:rPr>
        <w:t xml:space="preserve">Илекского </w:t>
      </w:r>
      <w:r w:rsidR="0067424B" w:rsidRPr="002C739B">
        <w:rPr>
          <w:rFonts w:eastAsia="Calibri"/>
          <w:lang w:eastAsia="en-US"/>
        </w:rPr>
        <w:t>района О</w:t>
      </w:r>
      <w:r w:rsidR="00E171B1" w:rsidRPr="002C739B">
        <w:rPr>
          <w:rFonts w:eastAsia="Calibri"/>
          <w:lang w:eastAsia="en-US"/>
        </w:rPr>
        <w:t>ренбургской области и граничит</w:t>
      </w:r>
      <w:r w:rsidR="0067424B" w:rsidRPr="002C739B">
        <w:rPr>
          <w:rFonts w:eastAsia="Calibri"/>
          <w:lang w:eastAsia="en-US"/>
        </w:rPr>
        <w:t>:</w:t>
      </w:r>
    </w:p>
    <w:p w:rsidR="00193B2C" w:rsidRPr="002C739B" w:rsidRDefault="00193B2C" w:rsidP="00206445">
      <w:pPr>
        <w:pStyle w:val="S"/>
        <w:spacing w:line="240" w:lineRule="auto"/>
        <w:ind w:firstLine="708"/>
        <w:rPr>
          <w:rFonts w:eastAsia="Calibri"/>
          <w:lang w:eastAsia="en-US"/>
        </w:rPr>
      </w:pPr>
      <w:r w:rsidRPr="002C739B">
        <w:rPr>
          <w:rFonts w:eastAsia="Calibri"/>
          <w:lang w:eastAsia="en-US"/>
        </w:rPr>
        <w:t>-на севере и западе – Ташлинский район;</w:t>
      </w:r>
    </w:p>
    <w:p w:rsidR="00193B2C" w:rsidRPr="002C739B" w:rsidRDefault="00193B2C" w:rsidP="00206445">
      <w:pPr>
        <w:pStyle w:val="S"/>
        <w:spacing w:line="240" w:lineRule="auto"/>
        <w:ind w:firstLineChars="295" w:firstLine="708"/>
        <w:rPr>
          <w:rFonts w:eastAsia="Calibri"/>
          <w:lang w:eastAsia="en-US"/>
        </w:rPr>
      </w:pPr>
      <w:r w:rsidRPr="002C739B">
        <w:rPr>
          <w:rFonts w:eastAsia="Calibri"/>
          <w:lang w:eastAsia="en-US"/>
        </w:rPr>
        <w:t>- на северо-востоке – Новосергиевский район:</w:t>
      </w:r>
    </w:p>
    <w:p w:rsidR="00193B2C" w:rsidRPr="002C739B" w:rsidRDefault="00193B2C" w:rsidP="00206445">
      <w:pPr>
        <w:pStyle w:val="S"/>
        <w:spacing w:line="240" w:lineRule="auto"/>
        <w:ind w:firstLineChars="295" w:firstLine="708"/>
        <w:rPr>
          <w:rFonts w:eastAsia="Calibri"/>
          <w:lang w:eastAsia="en-US"/>
        </w:rPr>
      </w:pPr>
      <w:r w:rsidRPr="002C739B">
        <w:rPr>
          <w:rFonts w:eastAsia="Calibri"/>
          <w:lang w:eastAsia="en-US"/>
        </w:rPr>
        <w:t>-на востоке – Яманский сельсовет;</w:t>
      </w:r>
    </w:p>
    <w:p w:rsidR="00193B2C" w:rsidRPr="002C739B" w:rsidRDefault="00193B2C" w:rsidP="00206445">
      <w:pPr>
        <w:pStyle w:val="S"/>
        <w:spacing w:line="240" w:lineRule="auto"/>
        <w:ind w:firstLineChars="295" w:firstLine="708"/>
        <w:rPr>
          <w:rFonts w:eastAsia="Calibri"/>
          <w:lang w:eastAsia="en-US"/>
        </w:rPr>
      </w:pPr>
      <w:r w:rsidRPr="002C739B">
        <w:rPr>
          <w:rFonts w:eastAsia="Calibri"/>
          <w:lang w:eastAsia="en-US"/>
        </w:rPr>
        <w:t>-на юго-востоке – Илекский сельсовет;</w:t>
      </w:r>
    </w:p>
    <w:p w:rsidR="00193B2C" w:rsidRPr="002C739B" w:rsidRDefault="00193B2C" w:rsidP="00206445">
      <w:pPr>
        <w:pStyle w:val="S"/>
        <w:spacing w:line="240" w:lineRule="auto"/>
        <w:ind w:firstLineChars="295" w:firstLine="708"/>
        <w:rPr>
          <w:rFonts w:eastAsia="Calibri"/>
          <w:lang w:eastAsia="en-US"/>
        </w:rPr>
      </w:pPr>
      <w:r w:rsidRPr="002C739B">
        <w:rPr>
          <w:rFonts w:eastAsia="Calibri"/>
          <w:lang w:eastAsia="en-US"/>
        </w:rPr>
        <w:t>-на юге – Казахстан.</w:t>
      </w:r>
    </w:p>
    <w:p w:rsidR="0067424B" w:rsidRPr="002C739B" w:rsidRDefault="0067424B" w:rsidP="00206445">
      <w:pPr>
        <w:pStyle w:val="S"/>
        <w:spacing w:line="240" w:lineRule="auto"/>
        <w:ind w:firstLine="708"/>
        <w:rPr>
          <w:rFonts w:eastAsia="Calibri"/>
          <w:lang w:eastAsia="en-US"/>
        </w:rPr>
      </w:pPr>
      <w:r w:rsidRPr="002C739B">
        <w:rPr>
          <w:rFonts w:eastAsia="Calibri"/>
          <w:lang w:eastAsia="en-US"/>
        </w:rPr>
        <w:t>В составе муниципального образования располагаются четыре населенных пункта:</w:t>
      </w:r>
    </w:p>
    <w:p w:rsidR="0067424B" w:rsidRPr="002C739B" w:rsidRDefault="00834D37" w:rsidP="00206445">
      <w:pPr>
        <w:pStyle w:val="S"/>
        <w:spacing w:line="240" w:lineRule="auto"/>
        <w:ind w:firstLine="708"/>
        <w:rPr>
          <w:rFonts w:eastAsia="Calibri"/>
          <w:lang w:eastAsia="en-US"/>
        </w:rPr>
      </w:pPr>
      <w:r w:rsidRPr="002C739B">
        <w:rPr>
          <w:rFonts w:eastAsia="Calibri"/>
          <w:lang w:eastAsia="en-US"/>
        </w:rPr>
        <w:t>-</w:t>
      </w:r>
      <w:r w:rsidR="0067424B" w:rsidRPr="002C739B">
        <w:rPr>
          <w:rFonts w:eastAsia="Calibri"/>
          <w:lang w:eastAsia="en-US"/>
        </w:rPr>
        <w:t xml:space="preserve">село </w:t>
      </w:r>
      <w:r w:rsidR="00193B2C" w:rsidRPr="002C739B">
        <w:rPr>
          <w:rFonts w:eastAsia="Calibri"/>
          <w:lang w:eastAsia="en-US"/>
        </w:rPr>
        <w:t xml:space="preserve">Студеное </w:t>
      </w:r>
      <w:r w:rsidR="0067424B" w:rsidRPr="002C739B">
        <w:rPr>
          <w:rFonts w:eastAsia="Calibri"/>
          <w:lang w:eastAsia="en-US"/>
        </w:rPr>
        <w:t xml:space="preserve">– административный центр муниципального образования </w:t>
      </w:r>
      <w:r w:rsidRPr="002C739B">
        <w:rPr>
          <w:rFonts w:eastAsia="Calibri"/>
          <w:lang w:eastAsia="en-US"/>
        </w:rPr>
        <w:t xml:space="preserve">Студеновский </w:t>
      </w:r>
      <w:r w:rsidR="0067424B" w:rsidRPr="002C739B">
        <w:rPr>
          <w:rFonts w:eastAsia="Calibri"/>
          <w:lang w:eastAsia="en-US"/>
        </w:rPr>
        <w:t>сельсовет;</w:t>
      </w:r>
    </w:p>
    <w:p w:rsidR="0067424B" w:rsidRPr="002C739B" w:rsidRDefault="00834D37" w:rsidP="00206445">
      <w:pPr>
        <w:pStyle w:val="S"/>
        <w:spacing w:line="240" w:lineRule="auto"/>
        <w:ind w:firstLineChars="295" w:firstLine="708"/>
        <w:rPr>
          <w:rFonts w:eastAsia="Calibri"/>
          <w:lang w:eastAsia="en-US"/>
        </w:rPr>
      </w:pPr>
      <w:r w:rsidRPr="002C739B">
        <w:rPr>
          <w:rFonts w:eastAsia="Calibri"/>
          <w:lang w:eastAsia="en-US"/>
        </w:rPr>
        <w:t>-</w:t>
      </w:r>
      <w:r w:rsidR="0067424B" w:rsidRPr="002C739B">
        <w:rPr>
          <w:rFonts w:eastAsia="Calibri"/>
          <w:lang w:eastAsia="en-US"/>
        </w:rPr>
        <w:t>поселок</w:t>
      </w:r>
      <w:r w:rsidRPr="002C739B">
        <w:rPr>
          <w:rFonts w:eastAsia="Calibri"/>
          <w:lang w:eastAsia="en-US"/>
        </w:rPr>
        <w:t xml:space="preserve"> Заживный</w:t>
      </w:r>
      <w:r w:rsidR="0067424B" w:rsidRPr="002C739B">
        <w:rPr>
          <w:rFonts w:eastAsia="Calibri"/>
          <w:lang w:eastAsia="en-US"/>
        </w:rPr>
        <w:t>;</w:t>
      </w:r>
    </w:p>
    <w:p w:rsidR="0067424B" w:rsidRPr="002C739B" w:rsidRDefault="00834D37" w:rsidP="00206445">
      <w:pPr>
        <w:pStyle w:val="S"/>
        <w:spacing w:line="240" w:lineRule="auto"/>
        <w:ind w:left="82" w:firstLineChars="260" w:firstLine="624"/>
        <w:rPr>
          <w:rFonts w:eastAsia="Calibri"/>
          <w:lang w:eastAsia="en-US"/>
        </w:rPr>
      </w:pPr>
      <w:r w:rsidRPr="002C739B">
        <w:rPr>
          <w:rFonts w:eastAsia="Calibri"/>
          <w:lang w:eastAsia="en-US"/>
        </w:rPr>
        <w:t>-село Крестовка;</w:t>
      </w:r>
    </w:p>
    <w:p w:rsidR="00E90D77" w:rsidRPr="002C739B" w:rsidRDefault="0067424B" w:rsidP="00206445">
      <w:pPr>
        <w:pStyle w:val="S"/>
        <w:spacing w:line="240" w:lineRule="auto"/>
        <w:ind w:firstLineChars="295" w:firstLine="708"/>
        <w:rPr>
          <w:rFonts w:eastAsia="Calibri"/>
          <w:lang w:eastAsia="en-US"/>
        </w:rPr>
      </w:pPr>
      <w:r w:rsidRPr="002C739B">
        <w:rPr>
          <w:rFonts w:eastAsia="Calibri"/>
          <w:lang w:eastAsia="en-US"/>
        </w:rPr>
        <w:t>-село</w:t>
      </w:r>
      <w:r w:rsidR="00834D37" w:rsidRPr="002C739B">
        <w:rPr>
          <w:rFonts w:eastAsia="Calibri"/>
          <w:lang w:eastAsia="en-US"/>
        </w:rPr>
        <w:t xml:space="preserve"> Раздольное</w:t>
      </w:r>
      <w:r w:rsidRPr="002C739B">
        <w:rPr>
          <w:rFonts w:eastAsia="Calibri"/>
          <w:lang w:eastAsia="en-US"/>
        </w:rPr>
        <w:t>.</w:t>
      </w:r>
    </w:p>
    <w:p w:rsidR="002A25CF" w:rsidRPr="002C739B" w:rsidRDefault="00E90D77" w:rsidP="00206445">
      <w:pPr>
        <w:pStyle w:val="S"/>
        <w:spacing w:line="240" w:lineRule="auto"/>
        <w:ind w:firstLine="708"/>
        <w:rPr>
          <w:rFonts w:eastAsia="Calibri"/>
          <w:lang w:eastAsia="en-US"/>
        </w:rPr>
      </w:pPr>
      <w:r w:rsidRPr="002C739B">
        <w:rPr>
          <w:rFonts w:eastAsia="Calibri"/>
          <w:lang w:eastAsia="en-US"/>
        </w:rPr>
        <w:t>Административным центром Студеновского сельсовета является село Студеное. Расстояние от населенного пункта с. Студеное до районного центра – села Илек составляет примерно 28 км.</w:t>
      </w:r>
    </w:p>
    <w:p w:rsidR="00E90D77" w:rsidRPr="002C739B" w:rsidRDefault="00E90D77" w:rsidP="00206445">
      <w:pPr>
        <w:pStyle w:val="S"/>
        <w:spacing w:line="240" w:lineRule="auto"/>
        <w:ind w:firstLine="708"/>
        <w:rPr>
          <w:rFonts w:eastAsia="Calibri"/>
          <w:lang w:eastAsia="en-US"/>
        </w:rPr>
      </w:pPr>
      <w:r w:rsidRPr="002C739B">
        <w:rPr>
          <w:rFonts w:eastAsia="Calibri"/>
          <w:lang w:eastAsia="en-US"/>
        </w:rPr>
        <w:t xml:space="preserve">Муниципальное образование сельское поселение Студеновский сельсовет расположен в пределах Илекского района, поверхность которого представлена обширной </w:t>
      </w:r>
      <w:hyperlink r:id="rId11" w:tooltip="Холм" w:history="1">
        <w:r w:rsidRPr="002C739B">
          <w:rPr>
            <w:rFonts w:eastAsia="Calibri"/>
            <w:lang w:eastAsia="en-US"/>
          </w:rPr>
          <w:t>холмистой</w:t>
        </w:r>
      </w:hyperlink>
      <w:r w:rsidRPr="002C739B">
        <w:rPr>
          <w:rFonts w:eastAsia="Calibri"/>
          <w:lang w:eastAsia="en-US"/>
        </w:rPr>
        <w:t xml:space="preserve"> </w:t>
      </w:r>
      <w:hyperlink r:id="rId12" w:tooltip="Равнина" w:history="1">
        <w:r w:rsidRPr="002C739B">
          <w:rPr>
            <w:rFonts w:eastAsia="Calibri"/>
            <w:lang w:eastAsia="en-US"/>
          </w:rPr>
          <w:t>равниной</w:t>
        </w:r>
      </w:hyperlink>
      <w:r w:rsidRPr="002C739B">
        <w:rPr>
          <w:rFonts w:eastAsia="Calibri"/>
          <w:lang w:eastAsia="en-US"/>
        </w:rPr>
        <w:t xml:space="preserve">, которая является юго-восточной частью Восточно-Европейской или </w:t>
      </w:r>
      <w:hyperlink r:id="rId13" w:tooltip="Русская равнина" w:history="1">
        <w:r w:rsidRPr="002C739B">
          <w:rPr>
            <w:rFonts w:eastAsia="Calibri"/>
            <w:lang w:eastAsia="en-US"/>
          </w:rPr>
          <w:t>Русской равнины</w:t>
        </w:r>
      </w:hyperlink>
      <w:r w:rsidRPr="002C739B">
        <w:rPr>
          <w:rFonts w:eastAsia="Calibri"/>
          <w:lang w:eastAsia="en-US"/>
        </w:rPr>
        <w:t xml:space="preserve">. В основании Восточно-Европейской равнины находится древнейшая </w:t>
      </w:r>
      <w:hyperlink r:id="rId14" w:tooltip="Русская платформа" w:history="1">
        <w:r w:rsidRPr="002C739B">
          <w:rPr>
            <w:rFonts w:eastAsia="Calibri"/>
            <w:lang w:eastAsia="en-US"/>
          </w:rPr>
          <w:t>Русская платформа</w:t>
        </w:r>
      </w:hyperlink>
      <w:r w:rsidRPr="002C739B">
        <w:rPr>
          <w:rFonts w:eastAsia="Calibri"/>
          <w:lang w:eastAsia="en-US"/>
        </w:rPr>
        <w:t xml:space="preserve">, сложенная кристаллическими породами. Сверху платформа покрыта мощными слоями осадочных пород морского и континентального происхождения </w:t>
      </w:r>
      <w:hyperlink r:id="rId15" w:tooltip="Палеозой" w:history="1">
        <w:r w:rsidRPr="002C739B">
          <w:rPr>
            <w:rFonts w:eastAsia="Calibri"/>
            <w:lang w:eastAsia="en-US"/>
          </w:rPr>
          <w:t>палеозоя</w:t>
        </w:r>
      </w:hyperlink>
      <w:r w:rsidRPr="002C739B">
        <w:rPr>
          <w:rFonts w:eastAsia="Calibri"/>
          <w:lang w:eastAsia="en-US"/>
        </w:rPr>
        <w:t xml:space="preserve">, </w:t>
      </w:r>
      <w:hyperlink r:id="rId16" w:tooltip="Мезозой" w:history="1">
        <w:r w:rsidRPr="002C739B">
          <w:rPr>
            <w:rFonts w:eastAsia="Calibri"/>
            <w:lang w:eastAsia="en-US"/>
          </w:rPr>
          <w:t>мезозоя</w:t>
        </w:r>
      </w:hyperlink>
      <w:r w:rsidRPr="002C739B">
        <w:rPr>
          <w:rFonts w:eastAsia="Calibri"/>
          <w:lang w:eastAsia="en-US"/>
        </w:rPr>
        <w:t xml:space="preserve"> и </w:t>
      </w:r>
      <w:hyperlink r:id="rId17" w:tooltip="Кайнозой" w:history="1">
        <w:r w:rsidRPr="002C739B">
          <w:rPr>
            <w:rFonts w:eastAsia="Calibri"/>
            <w:lang w:eastAsia="en-US"/>
          </w:rPr>
          <w:t>кайнозоя</w:t>
        </w:r>
      </w:hyperlink>
      <w:r w:rsidRPr="002C739B">
        <w:rPr>
          <w:rFonts w:eastAsia="Calibri"/>
          <w:lang w:eastAsia="en-US"/>
        </w:rPr>
        <w:t xml:space="preserve">. </w:t>
      </w:r>
    </w:p>
    <w:p w:rsidR="00E90D77" w:rsidRPr="002C739B" w:rsidRDefault="00E90D77" w:rsidP="00206445">
      <w:pPr>
        <w:pStyle w:val="S"/>
        <w:spacing w:line="240" w:lineRule="auto"/>
        <w:ind w:firstLine="708"/>
        <w:rPr>
          <w:rFonts w:eastAsia="Calibri"/>
          <w:lang w:eastAsia="en-US"/>
        </w:rPr>
      </w:pPr>
      <w:r w:rsidRPr="002C739B">
        <w:rPr>
          <w:rFonts w:eastAsia="Calibri"/>
          <w:lang w:eastAsia="en-US"/>
        </w:rPr>
        <w:t xml:space="preserve">Большую часть района занимают широкие речные долины Урала и Илека, и вследствие этого в </w:t>
      </w:r>
      <w:hyperlink r:id="rId18" w:tooltip="Рельеф" w:history="1">
        <w:r w:rsidRPr="002C739B">
          <w:rPr>
            <w:rFonts w:eastAsia="Calibri"/>
            <w:lang w:eastAsia="en-US"/>
          </w:rPr>
          <w:t>рельефе</w:t>
        </w:r>
      </w:hyperlink>
      <w:r w:rsidRPr="002C739B">
        <w:rPr>
          <w:rFonts w:eastAsia="Calibri"/>
          <w:lang w:eastAsia="en-US"/>
        </w:rPr>
        <w:t xml:space="preserve"> преобладают аллювиальные равнины — </w:t>
      </w:r>
      <w:hyperlink r:id="rId19" w:tooltip="Пойма" w:history="1">
        <w:r w:rsidRPr="002C739B">
          <w:rPr>
            <w:rFonts w:eastAsia="Calibri"/>
            <w:lang w:eastAsia="en-US"/>
          </w:rPr>
          <w:t>поймы</w:t>
        </w:r>
      </w:hyperlink>
      <w:r w:rsidRPr="002C739B">
        <w:rPr>
          <w:rFonts w:eastAsia="Calibri"/>
          <w:lang w:eastAsia="en-US"/>
        </w:rPr>
        <w:t>, две надпойменные террасы и террасовые поверхности, возникшие на месте погребения прадолин Урала и Илека.</w:t>
      </w:r>
    </w:p>
    <w:p w:rsidR="002A25CF" w:rsidRPr="002C739B" w:rsidRDefault="002A25CF" w:rsidP="00206445">
      <w:pPr>
        <w:pStyle w:val="S"/>
        <w:spacing w:line="240" w:lineRule="auto"/>
        <w:ind w:firstLine="708"/>
        <w:rPr>
          <w:rFonts w:eastAsia="Calibri"/>
          <w:lang w:eastAsia="en-US"/>
        </w:rPr>
      </w:pPr>
      <w:r w:rsidRPr="002C739B">
        <w:rPr>
          <w:rFonts w:eastAsia="Calibri"/>
          <w:lang w:eastAsia="en-US"/>
        </w:rPr>
        <w:t xml:space="preserve">Территория МО Студеновский сельсовет расположена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2A25CF" w:rsidRPr="002C739B" w:rsidRDefault="002A25CF" w:rsidP="00206445">
      <w:pPr>
        <w:pStyle w:val="S"/>
        <w:spacing w:line="240" w:lineRule="auto"/>
        <w:ind w:firstLine="708"/>
        <w:rPr>
          <w:rFonts w:eastAsia="Calibri"/>
          <w:lang w:eastAsia="en-US"/>
        </w:rPr>
      </w:pPr>
      <w:r w:rsidRPr="002C739B">
        <w:rPr>
          <w:rFonts w:eastAsia="Calibri"/>
          <w:lang w:eastAsia="en-US"/>
        </w:rPr>
        <w:t xml:space="preserve">Температура воздуха: годовая 4,5°; средняя января (- 14,5°); средняя июля +22,0°. Абсолютный минимум температур (- 44°), абсолютный максимум +42,0°. Продолжительность безморозного периода около 145 дней, устойчивых морозов - 121 дней. Среднегодовое количество осадков составляет 334 мм, за теплый период 221 - мм, за холодный - 113 мм. Летние осадки имеют ливневый характер. Относительная влажность воздуха: за год 65%, за холодный период - 73%, за теплый - 58%. Устойчивый снежный покров образуется в конце </w:t>
      </w:r>
      <w:r w:rsidRPr="002C739B">
        <w:rPr>
          <w:rFonts w:eastAsia="Calibri"/>
          <w:lang w:eastAsia="en-US"/>
        </w:rPr>
        <w:lastRenderedPageBreak/>
        <w:t>второй - начале третьей декады ноября, разрушается в первой - второй декаде апреля. Продолжительность снежного покрова 139-140 дней. Средняя скорость ветра 3,5 м/ сек. Преобладают ветры восточных направлений. Среднее число дней с туманами - 28; с грозой - 24 дня. 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 В июне-июле часто повторяются пыльные бури продолжительностью до 9 дней.</w:t>
      </w:r>
    </w:p>
    <w:p w:rsidR="002A25CF" w:rsidRPr="002C739B" w:rsidRDefault="002A25CF" w:rsidP="00206445">
      <w:pPr>
        <w:pStyle w:val="S"/>
        <w:spacing w:line="240" w:lineRule="auto"/>
        <w:ind w:firstLine="708"/>
        <w:rPr>
          <w:rFonts w:eastAsia="Calibri"/>
          <w:lang w:eastAsia="en-US"/>
        </w:rPr>
      </w:pPr>
      <w:r w:rsidRPr="002C739B">
        <w:rPr>
          <w:rFonts w:eastAsia="Calibri"/>
          <w:lang w:eastAsia="en-US"/>
        </w:rPr>
        <w:t xml:space="preserve">По территории муниципального образования Студеновский сельсовет протекает крупный постоянный водоток – река Урал. Долина реки Урал богата небольшими реками, впадающими в него. Еще одно крупной водной артерией является река Заживная.  </w:t>
      </w:r>
      <w:hyperlink r:id="rId20" w:tooltip="Грунтовые воды" w:history="1">
        <w:r w:rsidRPr="002C739B">
          <w:rPr>
            <w:rFonts w:eastAsia="Calibri"/>
            <w:lang w:eastAsia="en-US"/>
          </w:rPr>
          <w:t>Грунтовые воды</w:t>
        </w:r>
      </w:hyperlink>
      <w:r w:rsidRPr="002C739B">
        <w:rPr>
          <w:rFonts w:eastAsia="Calibri"/>
          <w:lang w:eastAsia="en-US"/>
        </w:rPr>
        <w:t xml:space="preserve"> залегают на глубине 6-40 метров. В некоторых </w:t>
      </w:r>
      <w:hyperlink r:id="rId21" w:tooltip="Балка (рельеф)" w:history="1">
        <w:r w:rsidRPr="002C739B">
          <w:rPr>
            <w:rFonts w:eastAsia="Calibri"/>
            <w:lang w:eastAsia="en-US"/>
          </w:rPr>
          <w:t>балках</w:t>
        </w:r>
      </w:hyperlink>
      <w:r w:rsidRPr="002C739B">
        <w:rPr>
          <w:rFonts w:eastAsia="Calibri"/>
          <w:lang w:eastAsia="en-US"/>
        </w:rPr>
        <w:t xml:space="preserve"> бьют </w:t>
      </w:r>
      <w:hyperlink r:id="rId22" w:tooltip="Родник" w:history="1">
        <w:r w:rsidRPr="002C739B">
          <w:rPr>
            <w:rFonts w:eastAsia="Calibri"/>
            <w:lang w:eastAsia="en-US"/>
          </w:rPr>
          <w:t>родники</w:t>
        </w:r>
      </w:hyperlink>
      <w:r w:rsidRPr="002C739B">
        <w:rPr>
          <w:rFonts w:eastAsia="Calibri"/>
          <w:lang w:eastAsia="en-US"/>
        </w:rPr>
        <w:t>.</w:t>
      </w:r>
    </w:p>
    <w:p w:rsidR="00E90D77" w:rsidRPr="002C739B" w:rsidRDefault="002A25CF" w:rsidP="00206445">
      <w:pPr>
        <w:pStyle w:val="S"/>
        <w:spacing w:line="240" w:lineRule="auto"/>
        <w:ind w:firstLine="708"/>
        <w:rPr>
          <w:rFonts w:eastAsia="Calibri"/>
          <w:lang w:eastAsia="en-US"/>
        </w:rPr>
      </w:pPr>
      <w:r w:rsidRPr="002C739B">
        <w:rPr>
          <w:rFonts w:eastAsia="Calibri"/>
          <w:lang w:eastAsia="en-US"/>
        </w:rPr>
        <w:t xml:space="preserve">Территория муниципального образования расположена в зоне южных черноземов. Широкое распространение на территории района получили черноземы южные средне- и маломощные, черноземы южные карбонатные, черноземы южные террасовые, черноземы южные дефлированные, черноземы южные эродированные.  </w:t>
      </w:r>
    </w:p>
    <w:p w:rsidR="00E90D77" w:rsidRPr="002C739B" w:rsidRDefault="00376C2C" w:rsidP="00206445">
      <w:pPr>
        <w:pStyle w:val="S"/>
        <w:spacing w:line="240" w:lineRule="auto"/>
        <w:ind w:firstLine="708"/>
        <w:rPr>
          <w:rFonts w:eastAsia="Calibri"/>
          <w:lang w:eastAsia="en-US"/>
        </w:rPr>
      </w:pPr>
      <w:r w:rsidRPr="002C739B">
        <w:rPr>
          <w:rFonts w:eastAsia="Calibri"/>
          <w:lang w:eastAsia="en-US"/>
        </w:rPr>
        <w:t xml:space="preserve">В настоящее время численность населения </w:t>
      </w:r>
      <w:r w:rsidR="00834D37" w:rsidRPr="002C739B">
        <w:rPr>
          <w:rFonts w:eastAsia="Calibri"/>
          <w:lang w:eastAsia="en-US"/>
        </w:rPr>
        <w:t>Студеновского</w:t>
      </w:r>
      <w:r w:rsidR="0067424B" w:rsidRPr="002C739B">
        <w:rPr>
          <w:rFonts w:eastAsia="Calibri"/>
          <w:lang w:eastAsia="en-US"/>
        </w:rPr>
        <w:t xml:space="preserve"> сельсовета </w:t>
      </w:r>
      <w:r w:rsidR="00834D37" w:rsidRPr="002C739B">
        <w:rPr>
          <w:rFonts w:eastAsia="Calibri"/>
          <w:lang w:eastAsia="en-US"/>
        </w:rPr>
        <w:t>составляет 1</w:t>
      </w:r>
      <w:r w:rsidR="00E90D77" w:rsidRPr="002C739B">
        <w:rPr>
          <w:rFonts w:eastAsia="Calibri"/>
          <w:lang w:eastAsia="en-US"/>
        </w:rPr>
        <w:t xml:space="preserve">760 </w:t>
      </w:r>
      <w:r w:rsidRPr="002C739B">
        <w:rPr>
          <w:rFonts w:eastAsia="Calibri"/>
          <w:lang w:eastAsia="en-US"/>
        </w:rPr>
        <w:t>человек.</w:t>
      </w:r>
    </w:p>
    <w:p w:rsidR="00834D37" w:rsidRDefault="00834D37" w:rsidP="00206445">
      <w:pPr>
        <w:pStyle w:val="S"/>
        <w:spacing w:line="240" w:lineRule="auto"/>
        <w:ind w:firstLine="708"/>
        <w:rPr>
          <w:rFonts w:eastAsia="Calibri"/>
          <w:lang w:eastAsia="en-US"/>
        </w:rPr>
      </w:pPr>
      <w:r w:rsidRPr="002C739B">
        <w:rPr>
          <w:rFonts w:eastAsia="Calibri"/>
          <w:lang w:eastAsia="en-US"/>
        </w:rPr>
        <w:t>В восточной части района и в частности Студеновского сельсовета</w:t>
      </w:r>
      <w:r w:rsidR="0001290E" w:rsidRPr="002C739B">
        <w:rPr>
          <w:rFonts w:eastAsia="Calibri"/>
          <w:lang w:eastAsia="en-US"/>
        </w:rPr>
        <w:t xml:space="preserve"> проходит второстепенная планировочная ось, образованная межпоселковой автомобильной дорогой.</w:t>
      </w:r>
    </w:p>
    <w:p w:rsidR="00206445" w:rsidRPr="002C739B" w:rsidRDefault="00206445" w:rsidP="00206445">
      <w:pPr>
        <w:pStyle w:val="S"/>
        <w:spacing w:line="240" w:lineRule="auto"/>
        <w:ind w:firstLine="708"/>
        <w:rPr>
          <w:rFonts w:eastAsia="Calibri"/>
          <w:lang w:eastAsia="en-US"/>
        </w:rPr>
      </w:pPr>
    </w:p>
    <w:p w:rsidR="004D5A70" w:rsidRPr="00206445" w:rsidRDefault="00D432AC" w:rsidP="00206445">
      <w:pPr>
        <w:pStyle w:val="1"/>
        <w:spacing w:before="0" w:line="240" w:lineRule="auto"/>
        <w:ind w:firstLine="708"/>
        <w:rPr>
          <w:rFonts w:ascii="Times New Roman" w:hAnsi="Times New Roman" w:cs="Times New Roman"/>
          <w:color w:val="auto"/>
          <w:sz w:val="24"/>
          <w:szCs w:val="24"/>
        </w:rPr>
      </w:pPr>
      <w:bookmarkStart w:id="10" w:name="_Toc115250986"/>
      <w:r w:rsidRPr="00206445">
        <w:rPr>
          <w:rFonts w:ascii="Times New Roman" w:hAnsi="Times New Roman" w:cs="Times New Roman"/>
          <w:color w:val="auto"/>
          <w:sz w:val="24"/>
          <w:szCs w:val="24"/>
        </w:rPr>
        <w:t>2.</w:t>
      </w:r>
      <w:r w:rsidR="00897B9D" w:rsidRPr="00206445">
        <w:rPr>
          <w:rFonts w:ascii="Times New Roman" w:hAnsi="Times New Roman" w:cs="Times New Roman"/>
          <w:color w:val="auto"/>
          <w:sz w:val="24"/>
          <w:szCs w:val="24"/>
        </w:rPr>
        <w:t>2</w:t>
      </w:r>
      <w:r w:rsidRPr="00206445">
        <w:rPr>
          <w:rFonts w:ascii="Times New Roman" w:hAnsi="Times New Roman" w:cs="Times New Roman"/>
          <w:color w:val="auto"/>
          <w:sz w:val="24"/>
          <w:szCs w:val="24"/>
        </w:rPr>
        <w:t xml:space="preserve"> Зоны с особыми условиями использования территории</w:t>
      </w:r>
      <w:bookmarkEnd w:id="10"/>
    </w:p>
    <w:p w:rsidR="0080729A" w:rsidRPr="0002515B" w:rsidRDefault="0080729A"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водоохранные зоны, зоны санитарной охраны источников питьевого и хозяйственно-бытового водоснабжения, зоны охраняемых объектов, иные зоны </w:t>
      </w:r>
      <w:r w:rsidR="002A25CF" w:rsidRPr="0002515B">
        <w:rPr>
          <w:rFonts w:ascii="Times New Roman" w:hAnsi="Times New Roman" w:cs="Times New Roman"/>
          <w:sz w:val="24"/>
          <w:szCs w:val="24"/>
        </w:rPr>
        <w:t>устанавливаемые в</w:t>
      </w:r>
      <w:r w:rsidRPr="0002515B">
        <w:rPr>
          <w:rFonts w:ascii="Times New Roman" w:hAnsi="Times New Roman" w:cs="Times New Roman"/>
          <w:sz w:val="24"/>
          <w:szCs w:val="24"/>
        </w:rPr>
        <w:t xml:space="preserve"> соответствии с законодательством РФ. (п.4 ст. 1 Гр.к.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80729A" w:rsidRPr="0002515B" w:rsidRDefault="0080729A"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80729A" w:rsidRPr="0002515B" w:rsidRDefault="0080729A"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80729A" w:rsidRPr="0002515B" w:rsidRDefault="0080729A"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Зоны санитарной охраны источников питьевого и хозяйственно-бытового водоснабжения;</w:t>
      </w:r>
    </w:p>
    <w:p w:rsidR="0080729A" w:rsidRPr="0002515B" w:rsidRDefault="0080729A"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Охранная зона инженерных коммуникаций;</w:t>
      </w:r>
    </w:p>
    <w:p w:rsidR="0080729A" w:rsidRPr="0002515B" w:rsidRDefault="0080729A"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Санитарно-защитная зона;</w:t>
      </w:r>
    </w:p>
    <w:p w:rsidR="0002515B" w:rsidRPr="0002515B" w:rsidRDefault="0002515B"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Водоохранная зона;</w:t>
      </w:r>
    </w:p>
    <w:p w:rsidR="0002515B" w:rsidRDefault="00AA1BC2" w:rsidP="00206445">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Прибрежная защитная полоса;</w:t>
      </w:r>
    </w:p>
    <w:p w:rsidR="005A05F4" w:rsidRDefault="005A05F4" w:rsidP="00206445">
      <w:pPr>
        <w:widowControl w:val="0"/>
        <w:spacing w:after="0" w:line="240" w:lineRule="auto"/>
        <w:ind w:firstLine="708"/>
        <w:jc w:val="both"/>
        <w:rPr>
          <w:rFonts w:ascii="Times New Roman" w:hAnsi="Times New Roman" w:cs="Times New Roman"/>
          <w:sz w:val="24"/>
          <w:szCs w:val="24"/>
        </w:rPr>
      </w:pPr>
      <w:r w:rsidRPr="0002515B">
        <w:rPr>
          <w:rFonts w:ascii="Times New Roman" w:hAnsi="Times New Roman" w:cs="Times New Roman"/>
          <w:sz w:val="24"/>
          <w:szCs w:val="24"/>
        </w:rPr>
        <w:t xml:space="preserve">В настоящее время на территории </w:t>
      </w:r>
      <w:r w:rsidR="00897B9D" w:rsidRPr="0002515B">
        <w:rPr>
          <w:rFonts w:ascii="Times New Roman" w:hAnsi="Times New Roman" w:cs="Times New Roman"/>
          <w:sz w:val="24"/>
          <w:szCs w:val="24"/>
        </w:rPr>
        <w:t>поселения</w:t>
      </w:r>
      <w:r w:rsidR="004C1FEB" w:rsidRPr="0002515B">
        <w:rPr>
          <w:rFonts w:ascii="Times New Roman" w:hAnsi="Times New Roman" w:cs="Times New Roman"/>
          <w:sz w:val="24"/>
          <w:szCs w:val="24"/>
        </w:rPr>
        <w:t xml:space="preserve"> установлены не все санитарно-защитные зоны от производственных и прочих </w:t>
      </w:r>
      <w:r w:rsidR="00AA1BC2" w:rsidRPr="0002515B">
        <w:rPr>
          <w:rFonts w:ascii="Times New Roman" w:hAnsi="Times New Roman" w:cs="Times New Roman"/>
          <w:sz w:val="24"/>
          <w:szCs w:val="24"/>
        </w:rPr>
        <w:t>объектов</w:t>
      </w:r>
      <w:r w:rsidRPr="0002515B">
        <w:rPr>
          <w:rFonts w:ascii="Times New Roman" w:hAnsi="Times New Roman" w:cs="Times New Roman"/>
          <w:sz w:val="24"/>
          <w:szCs w:val="24"/>
        </w:rPr>
        <w:t>. 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0D0D7A" w:rsidRPr="00347464" w:rsidRDefault="000D0D7A" w:rsidP="00206445">
      <w:pPr>
        <w:widowControl w:val="0"/>
        <w:spacing w:after="0" w:line="240" w:lineRule="auto"/>
        <w:ind w:firstLine="708"/>
        <w:jc w:val="both"/>
        <w:rPr>
          <w:rFonts w:ascii="Times New Roman" w:hAnsi="Times New Roman" w:cs="Times New Roman"/>
          <w:sz w:val="24"/>
          <w:szCs w:val="24"/>
        </w:rPr>
      </w:pPr>
    </w:p>
    <w:p w:rsidR="00E16DC5" w:rsidRPr="00206445" w:rsidRDefault="00E16DC5" w:rsidP="00206445">
      <w:pPr>
        <w:pStyle w:val="1"/>
        <w:spacing w:before="0" w:line="240" w:lineRule="auto"/>
        <w:ind w:firstLine="708"/>
        <w:rPr>
          <w:rFonts w:ascii="Times New Roman" w:hAnsi="Times New Roman" w:cs="Times New Roman"/>
          <w:color w:val="auto"/>
          <w:sz w:val="24"/>
        </w:rPr>
      </w:pPr>
      <w:bookmarkStart w:id="11" w:name="_Toc20213981"/>
      <w:bookmarkStart w:id="12" w:name="_Toc69297727"/>
      <w:bookmarkStart w:id="13" w:name="_Toc71545815"/>
      <w:bookmarkStart w:id="14" w:name="_Toc115250987"/>
      <w:r w:rsidRPr="00206445">
        <w:rPr>
          <w:rFonts w:ascii="Times New Roman" w:hAnsi="Times New Roman" w:cs="Times New Roman"/>
          <w:color w:val="auto"/>
          <w:sz w:val="24"/>
        </w:rPr>
        <w:t>2.3 Территории объектов культурного наследия</w:t>
      </w:r>
      <w:bookmarkEnd w:id="11"/>
      <w:bookmarkEnd w:id="12"/>
      <w:bookmarkEnd w:id="13"/>
      <w:bookmarkEnd w:id="14"/>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 xml:space="preserve">Федеральный закон от 25.06.2002 г. №73-ФЗ «Об объектах культурного наследия (памятниках истории и культуры) народов Российской Федерации»  (ред. от 29.07.2017)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w:t>
      </w:r>
      <w:r w:rsidRPr="00347464">
        <w:rPr>
          <w:rFonts w:ascii="Times New Roman" w:hAnsi="Times New Roman" w:cs="Times New Roman"/>
          <w:bCs/>
          <w:sz w:val="24"/>
          <w:szCs w:val="28"/>
        </w:rPr>
        <w:lastRenderedPageBreak/>
        <w:t>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Согласно Федерального закона от 25.06.2002 г. №73-ФЗ:</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3. Границы защитной зоны объекта культурного наследия устанавливаются:</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16DC5" w:rsidRPr="00347464"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E16DC5" w:rsidRDefault="00E16DC5" w:rsidP="00206445">
      <w:pPr>
        <w:spacing w:after="0" w:line="240" w:lineRule="auto"/>
        <w:ind w:firstLine="708"/>
        <w:jc w:val="both"/>
        <w:rPr>
          <w:rFonts w:ascii="Times New Roman" w:hAnsi="Times New Roman" w:cs="Times New Roman"/>
          <w:bCs/>
          <w:sz w:val="24"/>
          <w:szCs w:val="28"/>
        </w:rPr>
      </w:pPr>
      <w:r w:rsidRPr="00347464">
        <w:rPr>
          <w:rFonts w:ascii="Times New Roman" w:hAnsi="Times New Roman" w:cs="Times New Roman"/>
          <w:bCs/>
          <w:sz w:val="24"/>
          <w:szCs w:val="28"/>
        </w:rPr>
        <w:t xml:space="preserve">В настоящее время не все границы территорий объектов культурного наследия и границы зон охраны объектов культурного наследия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w:t>
      </w:r>
      <w:r w:rsidRPr="00347464">
        <w:rPr>
          <w:rFonts w:ascii="Times New Roman" w:hAnsi="Times New Roman" w:cs="Times New Roman"/>
          <w:bCs/>
          <w:sz w:val="24"/>
          <w:szCs w:val="28"/>
        </w:rPr>
        <w:lastRenderedPageBreak/>
        <w:t>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206445" w:rsidRDefault="00206445" w:rsidP="00206445">
      <w:pPr>
        <w:spacing w:after="0" w:line="240" w:lineRule="auto"/>
        <w:ind w:firstLine="851"/>
        <w:jc w:val="both"/>
        <w:rPr>
          <w:rFonts w:ascii="Times New Roman" w:hAnsi="Times New Roman" w:cs="Times New Roman"/>
          <w:i/>
          <w:sz w:val="24"/>
          <w:szCs w:val="28"/>
        </w:rPr>
      </w:pPr>
      <w:bookmarkStart w:id="15" w:name="_Toc20213982"/>
      <w:bookmarkStart w:id="16" w:name="_Toc69297728"/>
      <w:bookmarkStart w:id="17" w:name="_Toc71545816"/>
    </w:p>
    <w:p w:rsidR="0067424B" w:rsidRDefault="0067424B" w:rsidP="00206445">
      <w:pPr>
        <w:spacing w:after="0" w:line="240" w:lineRule="auto"/>
        <w:ind w:firstLine="851"/>
        <w:jc w:val="both"/>
        <w:rPr>
          <w:rFonts w:ascii="Times New Roman" w:eastAsia="Times New Roman" w:hAnsi="Times New Roman" w:cs="Times New Roman"/>
          <w:i/>
          <w:spacing w:val="3"/>
          <w:sz w:val="24"/>
          <w:szCs w:val="28"/>
        </w:rPr>
      </w:pPr>
      <w:r w:rsidRPr="00347464">
        <w:rPr>
          <w:rFonts w:ascii="Times New Roman" w:hAnsi="Times New Roman" w:cs="Times New Roman"/>
          <w:i/>
          <w:sz w:val="24"/>
          <w:szCs w:val="28"/>
        </w:rPr>
        <w:t>Таблица 2.3-1</w:t>
      </w:r>
      <w:r w:rsidRPr="00347464">
        <w:rPr>
          <w:rFonts w:ascii="Times New Roman" w:eastAsia="Times New Roman" w:hAnsi="Times New Roman" w:cs="Times New Roman"/>
          <w:i/>
          <w:color w:val="3C3C3C"/>
          <w:spacing w:val="3"/>
          <w:sz w:val="24"/>
          <w:szCs w:val="28"/>
        </w:rPr>
        <w:t xml:space="preserve"> </w:t>
      </w:r>
      <w:r w:rsidRPr="00347464">
        <w:rPr>
          <w:rFonts w:ascii="Times New Roman" w:eastAsia="Times New Roman" w:hAnsi="Times New Roman" w:cs="Times New Roman"/>
          <w:i/>
          <w:spacing w:val="3"/>
          <w:sz w:val="24"/>
          <w:szCs w:val="28"/>
        </w:rPr>
        <w:t xml:space="preserve">Перечень объектов археологического наследия, расположенных на территории </w:t>
      </w:r>
      <w:r w:rsidR="00965DD6">
        <w:rPr>
          <w:rFonts w:ascii="Times New Roman" w:eastAsia="Times New Roman" w:hAnsi="Times New Roman" w:cs="Times New Roman"/>
          <w:i/>
          <w:spacing w:val="3"/>
          <w:sz w:val="24"/>
          <w:szCs w:val="28"/>
        </w:rPr>
        <w:t>Студеновский</w:t>
      </w:r>
      <w:r w:rsidRPr="0067424B">
        <w:rPr>
          <w:rFonts w:ascii="Times New Roman" w:eastAsia="Times New Roman" w:hAnsi="Times New Roman" w:cs="Times New Roman"/>
          <w:i/>
          <w:spacing w:val="3"/>
          <w:sz w:val="24"/>
          <w:szCs w:val="28"/>
        </w:rPr>
        <w:t xml:space="preserve"> сельсовет </w:t>
      </w:r>
      <w:r w:rsidR="00965DD6">
        <w:rPr>
          <w:rFonts w:ascii="Times New Roman" w:eastAsia="Times New Roman" w:hAnsi="Times New Roman" w:cs="Times New Roman"/>
          <w:i/>
          <w:spacing w:val="3"/>
          <w:sz w:val="24"/>
          <w:szCs w:val="28"/>
        </w:rPr>
        <w:t xml:space="preserve">Илекского </w:t>
      </w:r>
      <w:r w:rsidRPr="0067424B">
        <w:rPr>
          <w:rFonts w:ascii="Times New Roman" w:eastAsia="Times New Roman" w:hAnsi="Times New Roman" w:cs="Times New Roman"/>
          <w:i/>
          <w:spacing w:val="3"/>
          <w:sz w:val="24"/>
          <w:szCs w:val="28"/>
        </w:rPr>
        <w:t xml:space="preserve">района </w:t>
      </w:r>
      <w:r w:rsidRPr="00347464">
        <w:rPr>
          <w:rFonts w:ascii="Times New Roman" w:eastAsia="Times New Roman" w:hAnsi="Times New Roman" w:cs="Times New Roman"/>
          <w:i/>
          <w:spacing w:val="3"/>
          <w:sz w:val="24"/>
          <w:szCs w:val="28"/>
        </w:rPr>
        <w:t>Оренбургской области</w:t>
      </w:r>
    </w:p>
    <w:p w:rsidR="00206445" w:rsidRDefault="00206445" w:rsidP="00206445">
      <w:pPr>
        <w:spacing w:after="0" w:line="240" w:lineRule="auto"/>
        <w:ind w:firstLine="851"/>
        <w:jc w:val="both"/>
        <w:rPr>
          <w:rFonts w:ascii="Times New Roman" w:eastAsia="Times New Roman" w:hAnsi="Times New Roman" w:cs="Times New Roman"/>
          <w:i/>
          <w:spacing w:val="3"/>
          <w:sz w:val="24"/>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60"/>
        <w:gridCol w:w="2976"/>
        <w:gridCol w:w="1418"/>
        <w:gridCol w:w="3260"/>
      </w:tblGrid>
      <w:tr w:rsidR="00965DD6" w:rsidRPr="008E4D82" w:rsidTr="00206445">
        <w:trPr>
          <w:trHeight w:val="435"/>
        </w:trPr>
        <w:tc>
          <w:tcPr>
            <w:tcW w:w="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5DD6" w:rsidRPr="008E4D82" w:rsidRDefault="00965DD6" w:rsidP="00206445">
            <w:pPr>
              <w:spacing w:after="0" w:line="240" w:lineRule="auto"/>
              <w:contextualSpacing/>
              <w:jc w:val="both"/>
              <w:rPr>
                <w:rFonts w:ascii="Times New Roman" w:eastAsia="Calibri" w:hAnsi="Times New Roman" w:cs="Times New Roman"/>
                <w:b/>
                <w:sz w:val="24"/>
                <w:szCs w:val="24"/>
              </w:rPr>
            </w:pPr>
            <w:r w:rsidRPr="008E4D82">
              <w:rPr>
                <w:rFonts w:ascii="Times New Roman" w:eastAsia="Calibri" w:hAnsi="Times New Roman" w:cs="Times New Roman"/>
                <w:b/>
                <w:sz w:val="24"/>
                <w:szCs w:val="24"/>
              </w:rPr>
              <w:t>№ п/п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5DD6" w:rsidRPr="008E4D82" w:rsidRDefault="00965DD6" w:rsidP="00206445">
            <w:pPr>
              <w:spacing w:after="0" w:line="240" w:lineRule="auto"/>
              <w:contextualSpacing/>
              <w:jc w:val="both"/>
              <w:rPr>
                <w:rFonts w:ascii="Times New Roman" w:eastAsia="Calibri" w:hAnsi="Times New Roman" w:cs="Times New Roman"/>
                <w:b/>
                <w:sz w:val="24"/>
                <w:szCs w:val="24"/>
              </w:rPr>
            </w:pPr>
            <w:r w:rsidRPr="008E4D82">
              <w:rPr>
                <w:rFonts w:ascii="Times New Roman" w:eastAsia="Calibri" w:hAnsi="Times New Roman" w:cs="Times New Roman"/>
                <w:b/>
                <w:sz w:val="24"/>
                <w:szCs w:val="24"/>
              </w:rPr>
              <w:t>Название памятника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5DD6" w:rsidRPr="008E4D82" w:rsidRDefault="00965DD6" w:rsidP="00206445">
            <w:pPr>
              <w:spacing w:after="0" w:line="240" w:lineRule="auto"/>
              <w:contextualSpacing/>
              <w:jc w:val="both"/>
              <w:rPr>
                <w:rFonts w:ascii="Times New Roman" w:eastAsia="Calibri" w:hAnsi="Times New Roman" w:cs="Times New Roman"/>
                <w:b/>
                <w:sz w:val="24"/>
                <w:szCs w:val="24"/>
              </w:rPr>
            </w:pPr>
            <w:r w:rsidRPr="008E4D82">
              <w:rPr>
                <w:rFonts w:ascii="Times New Roman" w:eastAsia="Calibri" w:hAnsi="Times New Roman" w:cs="Times New Roman"/>
                <w:b/>
                <w:sz w:val="24"/>
                <w:szCs w:val="24"/>
              </w:rPr>
              <w:t>Местоположение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5DD6" w:rsidRPr="008E4D82" w:rsidRDefault="00965DD6" w:rsidP="00206445">
            <w:pPr>
              <w:spacing w:after="0" w:line="240" w:lineRule="auto"/>
              <w:contextualSpacing/>
              <w:jc w:val="both"/>
              <w:rPr>
                <w:rFonts w:ascii="Times New Roman" w:eastAsia="Calibri" w:hAnsi="Times New Roman" w:cs="Times New Roman"/>
                <w:b/>
                <w:sz w:val="24"/>
                <w:szCs w:val="24"/>
              </w:rPr>
            </w:pPr>
            <w:r w:rsidRPr="008E4D82">
              <w:rPr>
                <w:rFonts w:ascii="Times New Roman" w:eastAsia="Calibri" w:hAnsi="Times New Roman" w:cs="Times New Roman"/>
                <w:b/>
                <w:sz w:val="24"/>
                <w:szCs w:val="24"/>
              </w:rPr>
              <w:t>Датировка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5DD6" w:rsidRPr="008E4D82" w:rsidRDefault="00965DD6" w:rsidP="00206445">
            <w:pPr>
              <w:spacing w:after="0" w:line="240" w:lineRule="auto"/>
              <w:contextualSpacing/>
              <w:jc w:val="both"/>
              <w:rPr>
                <w:rFonts w:ascii="Times New Roman" w:eastAsia="Calibri" w:hAnsi="Times New Roman" w:cs="Times New Roman"/>
                <w:b/>
                <w:sz w:val="24"/>
                <w:szCs w:val="24"/>
              </w:rPr>
            </w:pPr>
            <w:r w:rsidRPr="008E4D82">
              <w:rPr>
                <w:rFonts w:ascii="Times New Roman" w:eastAsia="Calibri" w:hAnsi="Times New Roman" w:cs="Times New Roman"/>
                <w:b/>
                <w:sz w:val="24"/>
                <w:szCs w:val="24"/>
              </w:rPr>
              <w:t>Документ о принятии на государственную охрану</w:t>
            </w:r>
          </w:p>
        </w:tc>
      </w:tr>
      <w:tr w:rsidR="00965DD6" w:rsidRPr="00491D29" w:rsidTr="00206445">
        <w:trPr>
          <w:trHeight w:val="708"/>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1</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w:t>
            </w:r>
            <w:r>
              <w:rPr>
                <w:rFonts w:ascii="Times New Roman" w:hAnsi="Times New Roman" w:cs="Times New Roman"/>
                <w:sz w:val="24"/>
                <w:szCs w:val="24"/>
              </w:rPr>
              <w:t>ос</w:t>
            </w:r>
            <w:r w:rsidRPr="00491D29">
              <w:rPr>
                <w:rFonts w:ascii="Times New Roman" w:hAnsi="Times New Roman" w:cs="Times New Roman"/>
                <w:sz w:val="24"/>
                <w:szCs w:val="24"/>
              </w:rPr>
              <w:t>. Заживный, в 4,6 км С поселка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206445">
        <w:trPr>
          <w:trHeight w:val="157"/>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2</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w:t>
            </w:r>
            <w:r>
              <w:rPr>
                <w:rFonts w:ascii="Times New Roman" w:hAnsi="Times New Roman" w:cs="Times New Roman"/>
                <w:sz w:val="24"/>
                <w:szCs w:val="24"/>
              </w:rPr>
              <w:t>ос</w:t>
            </w:r>
            <w:r w:rsidRPr="00491D29">
              <w:rPr>
                <w:rFonts w:ascii="Times New Roman" w:hAnsi="Times New Roman" w:cs="Times New Roman"/>
                <w:sz w:val="24"/>
                <w:szCs w:val="24"/>
              </w:rPr>
              <w:t>. Заживный, в 3,5 км ССВ поселка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206445">
        <w:trPr>
          <w:trHeight w:val="471"/>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3</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w:t>
            </w:r>
            <w:r>
              <w:rPr>
                <w:rFonts w:ascii="Times New Roman" w:hAnsi="Times New Roman" w:cs="Times New Roman"/>
                <w:sz w:val="24"/>
                <w:szCs w:val="24"/>
              </w:rPr>
              <w:t>ос</w:t>
            </w:r>
            <w:r w:rsidRPr="00491D29">
              <w:rPr>
                <w:rFonts w:ascii="Times New Roman" w:hAnsi="Times New Roman" w:cs="Times New Roman"/>
                <w:sz w:val="24"/>
                <w:szCs w:val="24"/>
              </w:rPr>
              <w:t>.</w:t>
            </w:r>
            <w:r>
              <w:rPr>
                <w:rFonts w:ascii="Times New Roman" w:hAnsi="Times New Roman" w:cs="Times New Roman"/>
                <w:sz w:val="24"/>
                <w:szCs w:val="24"/>
              </w:rPr>
              <w:t xml:space="preserve"> </w:t>
            </w:r>
            <w:r w:rsidRPr="00491D29">
              <w:rPr>
                <w:rFonts w:ascii="Times New Roman" w:hAnsi="Times New Roman" w:cs="Times New Roman"/>
                <w:sz w:val="24"/>
                <w:szCs w:val="24"/>
              </w:rPr>
              <w:t xml:space="preserve">Заживный, в 1 км к В от поселка, в 3 км к ВСВ от </w:t>
            </w:r>
            <w:r>
              <w:rPr>
                <w:rFonts w:ascii="Times New Roman" w:hAnsi="Times New Roman" w:cs="Times New Roman"/>
                <w:sz w:val="24"/>
                <w:szCs w:val="24"/>
              </w:rPr>
              <w:t xml:space="preserve">         </w:t>
            </w: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на первой надпойменной террасе р.</w:t>
            </w:r>
            <w:r>
              <w:rPr>
                <w:rFonts w:ascii="Times New Roman" w:hAnsi="Times New Roman" w:cs="Times New Roman"/>
                <w:sz w:val="24"/>
                <w:szCs w:val="24"/>
              </w:rPr>
              <w:t xml:space="preserve"> </w:t>
            </w:r>
            <w:r w:rsidRPr="00491D29">
              <w:rPr>
                <w:rFonts w:ascii="Times New Roman" w:hAnsi="Times New Roman" w:cs="Times New Roman"/>
                <w:sz w:val="24"/>
                <w:szCs w:val="24"/>
              </w:rPr>
              <w:t>Урал</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Приказ министра культуры, общественных и внешних связей Оренбургской области №285 от 10.11.2010 г. (стоит на охране с 2002 г.)</w:t>
            </w:r>
          </w:p>
        </w:tc>
      </w:tr>
      <w:tr w:rsidR="00965DD6" w:rsidRPr="00491D29" w:rsidTr="00206445">
        <w:trPr>
          <w:trHeight w:val="1389"/>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Крестовка, в 2 км к С от западной окраине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Приказ министра культуры, общественных и внешних связей Оренбургской области №285 от 10.11.2010 г. (стоит на охране с 2002 г.)</w:t>
            </w:r>
          </w:p>
        </w:tc>
      </w:tr>
      <w:tr w:rsidR="00965DD6" w:rsidRPr="00491D29" w:rsidTr="00206445">
        <w:trPr>
          <w:trHeight w:val="1389"/>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5.</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 xml:space="preserve">Поселение у </w:t>
            </w:r>
            <w:r>
              <w:rPr>
                <w:rFonts w:ascii="Times New Roman" w:hAnsi="Times New Roman" w:cs="Times New Roman"/>
                <w:sz w:val="24"/>
                <w:szCs w:val="24"/>
              </w:rPr>
              <w:t xml:space="preserve">           </w:t>
            </w: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Крестовка</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Крестовка, в 0,5 км к СВ от села,  в 0,3 км к В МТФ,  в 0,6 км от грейдера с.</w:t>
            </w:r>
            <w:r>
              <w:rPr>
                <w:rFonts w:ascii="Times New Roman" w:hAnsi="Times New Roman" w:cs="Times New Roman"/>
                <w:sz w:val="24"/>
                <w:szCs w:val="24"/>
              </w:rPr>
              <w:t xml:space="preserve"> </w:t>
            </w:r>
            <w:r w:rsidRPr="00491D29">
              <w:rPr>
                <w:rFonts w:ascii="Times New Roman" w:hAnsi="Times New Roman" w:cs="Times New Roman"/>
                <w:sz w:val="24"/>
                <w:szCs w:val="24"/>
              </w:rPr>
              <w:t>Крестовка-</w:t>
            </w:r>
            <w:r>
              <w:rPr>
                <w:rFonts w:ascii="Times New Roman" w:hAnsi="Times New Roman" w:cs="Times New Roman"/>
                <w:sz w:val="24"/>
                <w:szCs w:val="24"/>
              </w:rPr>
              <w:t xml:space="preserve">          </w:t>
            </w: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 xml:space="preserve">Студеное в этом же направлении, на краю первой надпойменной террасы </w:t>
            </w:r>
            <w:r>
              <w:rPr>
                <w:rFonts w:ascii="Times New Roman" w:hAnsi="Times New Roman" w:cs="Times New Roman"/>
                <w:sz w:val="24"/>
                <w:szCs w:val="24"/>
              </w:rPr>
              <w:t xml:space="preserve">                  </w:t>
            </w:r>
            <w:r w:rsidRPr="00491D29">
              <w:rPr>
                <w:rFonts w:ascii="Times New Roman" w:hAnsi="Times New Roman" w:cs="Times New Roman"/>
                <w:sz w:val="24"/>
                <w:szCs w:val="24"/>
              </w:rPr>
              <w:t>р.</w:t>
            </w:r>
            <w:r>
              <w:rPr>
                <w:rFonts w:ascii="Times New Roman" w:hAnsi="Times New Roman" w:cs="Times New Roman"/>
                <w:sz w:val="24"/>
                <w:szCs w:val="24"/>
              </w:rPr>
              <w:t xml:space="preserve"> </w:t>
            </w:r>
            <w:r w:rsidRPr="00491D29">
              <w:rPr>
                <w:rFonts w:ascii="Times New Roman" w:hAnsi="Times New Roman" w:cs="Times New Roman"/>
                <w:sz w:val="24"/>
                <w:szCs w:val="24"/>
              </w:rPr>
              <w:t>Заживной (правый приток</w:t>
            </w:r>
            <w:r>
              <w:rPr>
                <w:rFonts w:ascii="Times New Roman" w:hAnsi="Times New Roman" w:cs="Times New Roman"/>
                <w:sz w:val="24"/>
                <w:szCs w:val="24"/>
              </w:rPr>
              <w:t xml:space="preserve">      </w:t>
            </w:r>
            <w:r w:rsidRPr="00491D29">
              <w:rPr>
                <w:rFonts w:ascii="Times New Roman" w:hAnsi="Times New Roman" w:cs="Times New Roman"/>
                <w:sz w:val="24"/>
                <w:szCs w:val="24"/>
              </w:rPr>
              <w:t xml:space="preserve"> р.</w:t>
            </w:r>
            <w:r>
              <w:rPr>
                <w:rFonts w:ascii="Times New Roman" w:hAnsi="Times New Roman" w:cs="Times New Roman"/>
                <w:sz w:val="24"/>
                <w:szCs w:val="24"/>
              </w:rPr>
              <w:t xml:space="preserve"> </w:t>
            </w:r>
            <w:r w:rsidRPr="00491D29">
              <w:rPr>
                <w:rFonts w:ascii="Times New Roman" w:hAnsi="Times New Roman" w:cs="Times New Roman"/>
                <w:sz w:val="24"/>
                <w:szCs w:val="24"/>
              </w:rPr>
              <w:t>Урал)</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Приказ министра культуры, общественных и внешних связей Оренбургской области №285 от 10.11.2010 г.</w:t>
            </w:r>
            <w:r>
              <w:rPr>
                <w:rFonts w:ascii="Times New Roman" w:hAnsi="Times New Roman" w:cs="Times New Roman"/>
                <w:sz w:val="24"/>
                <w:szCs w:val="24"/>
              </w:rPr>
              <w:t xml:space="preserve"> </w:t>
            </w:r>
            <w:r w:rsidRPr="00491D29">
              <w:rPr>
                <w:rFonts w:ascii="Times New Roman" w:hAnsi="Times New Roman" w:cs="Times New Roman"/>
                <w:sz w:val="24"/>
                <w:szCs w:val="24"/>
              </w:rPr>
              <w:t>(стоит на охране с 2002 г.)</w:t>
            </w:r>
          </w:p>
        </w:tc>
      </w:tr>
      <w:tr w:rsidR="00965DD6" w:rsidRPr="00491D29" w:rsidTr="00206445">
        <w:trPr>
          <w:trHeight w:val="1389"/>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Поселение «Шляпное»</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в 3 км ЮЗ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эпоха бронзы</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B0373D">
        <w:trPr>
          <w:trHeight w:val="2009"/>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lastRenderedPageBreak/>
              <w:t>7.</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Поселение у</w:t>
            </w:r>
            <w:r>
              <w:rPr>
                <w:rFonts w:ascii="Times New Roman" w:hAnsi="Times New Roman" w:cs="Times New Roman"/>
                <w:sz w:val="24"/>
                <w:szCs w:val="24"/>
              </w:rPr>
              <w:t xml:space="preserve">           </w:t>
            </w:r>
            <w:r w:rsidRPr="00491D29">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западная окраина села (в 50 м к ЮВ от мельницы, в 90 м к ЮЗ от электротрансфор</w:t>
            </w:r>
            <w:r>
              <w:rPr>
                <w:rFonts w:ascii="Times New Roman" w:hAnsi="Times New Roman" w:cs="Times New Roman"/>
                <w:sz w:val="24"/>
                <w:szCs w:val="24"/>
              </w:rPr>
              <w:t>-</w:t>
            </w:r>
            <w:r w:rsidRPr="00491D29">
              <w:rPr>
                <w:rFonts w:ascii="Times New Roman" w:hAnsi="Times New Roman" w:cs="Times New Roman"/>
                <w:sz w:val="24"/>
                <w:szCs w:val="24"/>
              </w:rPr>
              <w:t>матора, в 0,8 км к ЮЗ от АЗС), на краю первой надпойменной террасы</w:t>
            </w:r>
            <w:r>
              <w:rPr>
                <w:rFonts w:ascii="Times New Roman" w:hAnsi="Times New Roman" w:cs="Times New Roman"/>
                <w:sz w:val="24"/>
                <w:szCs w:val="24"/>
              </w:rPr>
              <w:t xml:space="preserve">                  </w:t>
            </w:r>
            <w:r w:rsidRPr="00491D29">
              <w:rPr>
                <w:rFonts w:ascii="Times New Roman" w:hAnsi="Times New Roman" w:cs="Times New Roman"/>
                <w:sz w:val="24"/>
                <w:szCs w:val="24"/>
              </w:rPr>
              <w:t xml:space="preserve"> р.</w:t>
            </w:r>
            <w:r>
              <w:rPr>
                <w:rFonts w:ascii="Times New Roman" w:hAnsi="Times New Roman" w:cs="Times New Roman"/>
                <w:sz w:val="24"/>
                <w:szCs w:val="24"/>
              </w:rPr>
              <w:t xml:space="preserve"> </w:t>
            </w:r>
            <w:r w:rsidRPr="00491D29">
              <w:rPr>
                <w:rFonts w:ascii="Times New Roman" w:hAnsi="Times New Roman" w:cs="Times New Roman"/>
                <w:sz w:val="24"/>
                <w:szCs w:val="24"/>
              </w:rPr>
              <w:t xml:space="preserve">Заживной (правый приток </w:t>
            </w:r>
            <w:r>
              <w:rPr>
                <w:rFonts w:ascii="Times New Roman" w:hAnsi="Times New Roman" w:cs="Times New Roman"/>
                <w:sz w:val="24"/>
                <w:szCs w:val="24"/>
              </w:rPr>
              <w:t xml:space="preserve">     </w:t>
            </w:r>
            <w:r w:rsidRPr="00491D29">
              <w:rPr>
                <w:rFonts w:ascii="Times New Roman" w:hAnsi="Times New Roman" w:cs="Times New Roman"/>
                <w:sz w:val="24"/>
                <w:szCs w:val="24"/>
              </w:rPr>
              <w:t>р.</w:t>
            </w:r>
            <w:r>
              <w:rPr>
                <w:rFonts w:ascii="Times New Roman" w:hAnsi="Times New Roman" w:cs="Times New Roman"/>
                <w:sz w:val="24"/>
                <w:szCs w:val="24"/>
              </w:rPr>
              <w:t xml:space="preserve"> </w:t>
            </w:r>
            <w:r w:rsidRPr="00491D29">
              <w:rPr>
                <w:rFonts w:ascii="Times New Roman" w:hAnsi="Times New Roman" w:cs="Times New Roman"/>
                <w:sz w:val="24"/>
                <w:szCs w:val="24"/>
              </w:rPr>
              <w:t>Урал).</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Приказ министра культуры, общественных и внешних связей Оренбургской области №285 от 10.11.2010 г. (стоит на охране с 2002 г.)</w:t>
            </w:r>
          </w:p>
        </w:tc>
      </w:tr>
      <w:tr w:rsidR="00965DD6" w:rsidRPr="00491D29" w:rsidTr="00B0373D">
        <w:trPr>
          <w:trHeight w:val="796"/>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8.</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1</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в 5 км С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неизвестна</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206445">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2</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в 5,8 км к ССВ от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р.ж.в.</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206445">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3</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в 1,3 км СВВ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эпоха бронзы</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206445">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11.</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4</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1,4 км к З от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р.ж.в, эпоха средневеко</w:t>
            </w:r>
            <w:r>
              <w:rPr>
                <w:rFonts w:ascii="Times New Roman" w:hAnsi="Times New Roman" w:cs="Times New Roman"/>
                <w:sz w:val="24"/>
                <w:szCs w:val="24"/>
              </w:rPr>
              <w:t>-</w:t>
            </w:r>
            <w:r w:rsidRPr="00491D29">
              <w:rPr>
                <w:rFonts w:ascii="Times New Roman" w:hAnsi="Times New Roman" w:cs="Times New Roman"/>
                <w:sz w:val="24"/>
                <w:szCs w:val="24"/>
              </w:rPr>
              <w:t>вья</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r w:rsidR="00965DD6" w:rsidRPr="00491D29" w:rsidTr="00206445">
        <w:trPr>
          <w:trHeight w:val="740"/>
        </w:trPr>
        <w:tc>
          <w:tcPr>
            <w:tcW w:w="675"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pStyle w:val="Default"/>
              <w:jc w:val="both"/>
            </w:pPr>
            <w:r w:rsidRPr="00491D29">
              <w:t>12.</w:t>
            </w:r>
          </w:p>
        </w:tc>
        <w:tc>
          <w:tcPr>
            <w:tcW w:w="15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Курганный могильник 5</w:t>
            </w:r>
          </w:p>
        </w:tc>
        <w:tc>
          <w:tcPr>
            <w:tcW w:w="2976"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с.</w:t>
            </w:r>
            <w:r>
              <w:rPr>
                <w:rFonts w:ascii="Times New Roman" w:hAnsi="Times New Roman" w:cs="Times New Roman"/>
                <w:sz w:val="24"/>
                <w:szCs w:val="24"/>
              </w:rPr>
              <w:t xml:space="preserve"> </w:t>
            </w:r>
            <w:r w:rsidRPr="00491D29">
              <w:rPr>
                <w:rFonts w:ascii="Times New Roman" w:hAnsi="Times New Roman" w:cs="Times New Roman"/>
                <w:sz w:val="24"/>
                <w:szCs w:val="24"/>
              </w:rPr>
              <w:t>Студеное, 5 км к СЗ от села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р.ж.в.</w:t>
            </w:r>
          </w:p>
        </w:tc>
        <w:tc>
          <w:tcPr>
            <w:tcW w:w="3260" w:type="dxa"/>
            <w:tcBorders>
              <w:top w:val="single" w:sz="4" w:space="0" w:color="000000"/>
              <w:left w:val="single" w:sz="4" w:space="0" w:color="000000"/>
              <w:bottom w:val="single" w:sz="4" w:space="0" w:color="000000"/>
              <w:right w:val="single" w:sz="4" w:space="0" w:color="000000"/>
            </w:tcBorders>
            <w:vAlign w:val="center"/>
          </w:tcPr>
          <w:p w:rsidR="00965DD6" w:rsidRPr="00491D29" w:rsidRDefault="00965DD6" w:rsidP="00206445">
            <w:pPr>
              <w:spacing w:after="0" w:line="240" w:lineRule="auto"/>
              <w:jc w:val="both"/>
              <w:rPr>
                <w:rFonts w:ascii="Times New Roman" w:hAnsi="Times New Roman" w:cs="Times New Roman"/>
                <w:sz w:val="24"/>
                <w:szCs w:val="24"/>
              </w:rPr>
            </w:pPr>
            <w:r w:rsidRPr="00491D29">
              <w:rPr>
                <w:rFonts w:ascii="Times New Roman" w:hAnsi="Times New Roman" w:cs="Times New Roman"/>
                <w:sz w:val="24"/>
                <w:szCs w:val="24"/>
              </w:rPr>
              <w:t>Постановление Законодательного Собрания Оренбургской области от 06.10.1998 г. № 118/21-ПЗС</w:t>
            </w:r>
          </w:p>
        </w:tc>
      </w:tr>
    </w:tbl>
    <w:p w:rsidR="0067424B" w:rsidRDefault="0067424B" w:rsidP="0020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347464">
        <w:rPr>
          <w:rFonts w:ascii="Times New Roman" w:hAnsi="Times New Roman" w:cs="Times New Roman"/>
          <w:sz w:val="28"/>
          <w:szCs w:val="28"/>
        </w:rPr>
        <w:t>*</w:t>
      </w:r>
      <w:r w:rsidRPr="00347464">
        <w:rPr>
          <w:rFonts w:ascii="Times New Roman" w:hAnsi="Times New Roman" w:cs="Times New Roman"/>
          <w:sz w:val="24"/>
          <w:szCs w:val="24"/>
        </w:rPr>
        <w:t>На картах памятники археологии нанесены условно и не отражают их реального расположения на местности.</w:t>
      </w:r>
    </w:p>
    <w:p w:rsidR="00206445" w:rsidRPr="00206445" w:rsidRDefault="00206445" w:rsidP="00206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p>
    <w:p w:rsidR="00E16DC5" w:rsidRPr="00206445" w:rsidRDefault="00343767" w:rsidP="00B0373D">
      <w:pPr>
        <w:pStyle w:val="1"/>
        <w:spacing w:before="0" w:line="240" w:lineRule="auto"/>
        <w:ind w:firstLine="851"/>
        <w:jc w:val="both"/>
        <w:rPr>
          <w:rFonts w:ascii="Times New Roman" w:hAnsi="Times New Roman" w:cs="Times New Roman"/>
          <w:color w:val="auto"/>
          <w:sz w:val="24"/>
          <w:szCs w:val="24"/>
        </w:rPr>
      </w:pPr>
      <w:bookmarkStart w:id="18" w:name="_Toc115250988"/>
      <w:r w:rsidRPr="00206445">
        <w:rPr>
          <w:rFonts w:ascii="Times New Roman" w:hAnsi="Times New Roman" w:cs="Times New Roman"/>
          <w:color w:val="auto"/>
          <w:sz w:val="24"/>
          <w:szCs w:val="24"/>
        </w:rPr>
        <w:t>2</w:t>
      </w:r>
      <w:r w:rsidR="00E16DC5" w:rsidRPr="00206445">
        <w:rPr>
          <w:rFonts w:ascii="Times New Roman" w:hAnsi="Times New Roman" w:cs="Times New Roman"/>
          <w:color w:val="auto"/>
          <w:sz w:val="24"/>
          <w:szCs w:val="24"/>
        </w:rPr>
        <w:t>.</w:t>
      </w:r>
      <w:r w:rsidRPr="00206445">
        <w:rPr>
          <w:rFonts w:ascii="Times New Roman" w:hAnsi="Times New Roman" w:cs="Times New Roman"/>
          <w:color w:val="auto"/>
          <w:sz w:val="24"/>
          <w:szCs w:val="24"/>
        </w:rPr>
        <w:t>4</w:t>
      </w:r>
      <w:r w:rsidR="003964D5" w:rsidRPr="00206445">
        <w:rPr>
          <w:rFonts w:ascii="Times New Roman" w:hAnsi="Times New Roman" w:cs="Times New Roman"/>
          <w:color w:val="auto"/>
          <w:sz w:val="24"/>
          <w:szCs w:val="24"/>
        </w:rPr>
        <w:t xml:space="preserve"> </w:t>
      </w:r>
      <w:r w:rsidR="00E16DC5" w:rsidRPr="00206445">
        <w:rPr>
          <w:rFonts w:ascii="Times New Roman" w:hAnsi="Times New Roman" w:cs="Times New Roman"/>
          <w:color w:val="auto"/>
          <w:sz w:val="24"/>
          <w:szCs w:val="24"/>
        </w:rPr>
        <w:t>Особо охраняемые природные территории</w:t>
      </w:r>
      <w:bookmarkEnd w:id="15"/>
      <w:bookmarkEnd w:id="16"/>
      <w:bookmarkEnd w:id="17"/>
      <w:bookmarkEnd w:id="18"/>
    </w:p>
    <w:p w:rsidR="00343767" w:rsidRDefault="00343767" w:rsidP="00B0373D">
      <w:pPr>
        <w:widowControl w:val="0"/>
        <w:spacing w:after="0" w:line="240" w:lineRule="auto"/>
        <w:ind w:firstLine="851"/>
        <w:jc w:val="both"/>
        <w:rPr>
          <w:rFonts w:ascii="Times New Roman" w:hAnsi="Times New Roman" w:cs="Times New Roman"/>
          <w:sz w:val="24"/>
          <w:szCs w:val="24"/>
        </w:rPr>
      </w:pPr>
      <w:r w:rsidRPr="00347464">
        <w:rPr>
          <w:rFonts w:ascii="Times New Roman" w:hAnsi="Times New Roman" w:cs="Times New Roman"/>
          <w:sz w:val="24"/>
          <w:szCs w:val="24"/>
        </w:rPr>
        <w:t xml:space="preserve">Особо охраняемые природные территории на территории </w:t>
      </w:r>
      <w:r w:rsidR="00965DD6">
        <w:rPr>
          <w:rFonts w:ascii="Times New Roman" w:hAnsi="Times New Roman" w:cs="Times New Roman"/>
          <w:sz w:val="24"/>
          <w:szCs w:val="24"/>
        </w:rPr>
        <w:t xml:space="preserve">Студеновского </w:t>
      </w:r>
      <w:r w:rsidRPr="00347464">
        <w:rPr>
          <w:rFonts w:ascii="Times New Roman" w:hAnsi="Times New Roman" w:cs="Times New Roman"/>
          <w:sz w:val="24"/>
          <w:szCs w:val="24"/>
        </w:rPr>
        <w:t xml:space="preserve">сельсовета </w:t>
      </w:r>
      <w:r w:rsidR="00965DD6">
        <w:rPr>
          <w:rFonts w:ascii="Times New Roman" w:hAnsi="Times New Roman" w:cs="Times New Roman"/>
          <w:sz w:val="24"/>
          <w:szCs w:val="24"/>
        </w:rPr>
        <w:t>Илекского</w:t>
      </w:r>
      <w:r w:rsidRPr="00347464">
        <w:rPr>
          <w:rFonts w:ascii="Times New Roman" w:hAnsi="Times New Roman" w:cs="Times New Roman"/>
          <w:sz w:val="24"/>
          <w:szCs w:val="24"/>
        </w:rPr>
        <w:t xml:space="preserve"> района Оренбургской области отсутствуют.</w:t>
      </w:r>
    </w:p>
    <w:p w:rsidR="000D0D7A" w:rsidRPr="00347464" w:rsidRDefault="000D0D7A" w:rsidP="00B0373D">
      <w:pPr>
        <w:widowControl w:val="0"/>
        <w:spacing w:after="0" w:line="240" w:lineRule="auto"/>
        <w:ind w:firstLine="851"/>
        <w:jc w:val="both"/>
        <w:rPr>
          <w:rFonts w:ascii="Times New Roman" w:hAnsi="Times New Roman" w:cs="Times New Roman"/>
          <w:sz w:val="24"/>
          <w:szCs w:val="24"/>
        </w:rPr>
      </w:pPr>
    </w:p>
    <w:p w:rsidR="00186976" w:rsidRPr="00B0373D" w:rsidRDefault="00186976" w:rsidP="00B0373D">
      <w:pPr>
        <w:pStyle w:val="1"/>
        <w:spacing w:before="0" w:line="240" w:lineRule="auto"/>
        <w:ind w:firstLine="851"/>
        <w:jc w:val="both"/>
        <w:rPr>
          <w:rFonts w:ascii="Times New Roman" w:hAnsi="Times New Roman" w:cs="Times New Roman"/>
          <w:color w:val="auto"/>
          <w:sz w:val="24"/>
          <w:szCs w:val="24"/>
        </w:rPr>
      </w:pPr>
      <w:bookmarkStart w:id="19" w:name="_Toc115250989"/>
      <w:r w:rsidRPr="00B0373D">
        <w:rPr>
          <w:rFonts w:ascii="Times New Roman" w:hAnsi="Times New Roman" w:cs="Times New Roman"/>
          <w:color w:val="auto"/>
          <w:sz w:val="24"/>
          <w:szCs w:val="24"/>
        </w:rPr>
        <w:t>2.</w:t>
      </w:r>
      <w:r w:rsidR="00343767" w:rsidRPr="00B0373D">
        <w:rPr>
          <w:rFonts w:ascii="Times New Roman" w:hAnsi="Times New Roman" w:cs="Times New Roman"/>
          <w:color w:val="auto"/>
          <w:sz w:val="24"/>
          <w:szCs w:val="24"/>
        </w:rPr>
        <w:t>5</w:t>
      </w:r>
      <w:r w:rsidRPr="00B0373D">
        <w:rPr>
          <w:rFonts w:ascii="Times New Roman" w:hAnsi="Times New Roman" w:cs="Times New Roman"/>
          <w:color w:val="auto"/>
          <w:sz w:val="24"/>
          <w:szCs w:val="24"/>
        </w:rPr>
        <w:t xml:space="preserve"> Архитектурно-планировочная организация и функциональное зонирование</w:t>
      </w:r>
      <w:bookmarkEnd w:id="19"/>
    </w:p>
    <w:p w:rsidR="00186976" w:rsidRPr="00347464" w:rsidRDefault="00186976" w:rsidP="00B0373D">
      <w:pPr>
        <w:spacing w:after="0" w:line="240" w:lineRule="auto"/>
        <w:ind w:firstLine="851"/>
        <w:jc w:val="both"/>
        <w:rPr>
          <w:rFonts w:ascii="Times New Roman" w:hAnsi="Times New Roman" w:cs="Times New Roman"/>
          <w:sz w:val="24"/>
          <w:szCs w:val="28"/>
        </w:rPr>
      </w:pPr>
      <w:r w:rsidRPr="00347464">
        <w:rPr>
          <w:rFonts w:ascii="Times New Roman" w:hAnsi="Times New Roman" w:cs="Times New Roman"/>
          <w:sz w:val="24"/>
          <w:szCs w:val="28"/>
        </w:rPr>
        <w:t>Генеральный план</w:t>
      </w:r>
      <w:r w:rsidR="00897B9D" w:rsidRPr="00347464">
        <w:rPr>
          <w:rFonts w:ascii="Times New Roman" w:hAnsi="Times New Roman" w:cs="Times New Roman"/>
          <w:sz w:val="24"/>
          <w:szCs w:val="28"/>
        </w:rPr>
        <w:t xml:space="preserve"> </w:t>
      </w:r>
      <w:r w:rsidRPr="00347464">
        <w:rPr>
          <w:rFonts w:ascii="Times New Roman" w:hAnsi="Times New Roman" w:cs="Times New Roman"/>
          <w:sz w:val="24"/>
          <w:szCs w:val="28"/>
        </w:rPr>
        <w:t>– это долгосрочный прогнозный документ, согласно которому должн</w:t>
      </w:r>
      <w:r w:rsidR="00897B9D" w:rsidRPr="00347464">
        <w:rPr>
          <w:rFonts w:ascii="Times New Roman" w:hAnsi="Times New Roman" w:cs="Times New Roman"/>
          <w:sz w:val="24"/>
          <w:szCs w:val="28"/>
        </w:rPr>
        <w:t>о</w:t>
      </w:r>
      <w:r w:rsidRPr="00347464">
        <w:rPr>
          <w:rFonts w:ascii="Times New Roman" w:hAnsi="Times New Roman" w:cs="Times New Roman"/>
          <w:sz w:val="24"/>
          <w:szCs w:val="28"/>
        </w:rPr>
        <w:t xml:space="preserve"> развиваться пос</w:t>
      </w:r>
      <w:r w:rsidR="00897B9D" w:rsidRPr="00347464">
        <w:rPr>
          <w:rFonts w:ascii="Times New Roman" w:hAnsi="Times New Roman" w:cs="Times New Roman"/>
          <w:sz w:val="24"/>
          <w:szCs w:val="28"/>
        </w:rPr>
        <w:t>еление</w:t>
      </w:r>
      <w:r w:rsidRPr="00347464">
        <w:rPr>
          <w:rFonts w:ascii="Times New Roman" w:hAnsi="Times New Roman" w:cs="Times New Roman"/>
          <w:sz w:val="24"/>
          <w:szCs w:val="28"/>
        </w:rPr>
        <w:t>. Данным проектом учитываются все решения ранее утвержденного генерального плана</w:t>
      </w:r>
      <w:r w:rsidR="003641E4">
        <w:rPr>
          <w:rFonts w:ascii="Times New Roman" w:hAnsi="Times New Roman" w:cs="Times New Roman"/>
          <w:sz w:val="24"/>
          <w:szCs w:val="28"/>
        </w:rPr>
        <w:t xml:space="preserve"> и внесенных изменений</w:t>
      </w:r>
      <w:r w:rsidRPr="00347464">
        <w:rPr>
          <w:rFonts w:ascii="Times New Roman" w:hAnsi="Times New Roman" w:cs="Times New Roman"/>
          <w:sz w:val="24"/>
          <w:szCs w:val="28"/>
        </w:rPr>
        <w:t>.</w:t>
      </w:r>
    </w:p>
    <w:p w:rsidR="00186976" w:rsidRPr="00347464" w:rsidRDefault="00186976" w:rsidP="00B0373D">
      <w:pPr>
        <w:spacing w:after="0" w:line="240" w:lineRule="auto"/>
        <w:ind w:firstLine="851"/>
        <w:jc w:val="both"/>
        <w:rPr>
          <w:rFonts w:ascii="Times New Roman" w:hAnsi="Times New Roman" w:cs="Times New Roman"/>
          <w:sz w:val="24"/>
          <w:szCs w:val="24"/>
        </w:rPr>
      </w:pPr>
      <w:r w:rsidRPr="00347464">
        <w:rPr>
          <w:rFonts w:ascii="Times New Roman" w:hAnsi="Times New Roman" w:cs="Times New Roman"/>
          <w:sz w:val="24"/>
          <w:szCs w:val="28"/>
        </w:rPr>
        <w:t xml:space="preserve">В генеральном плане  определены резервные территории для строительства, </w:t>
      </w:r>
      <w:r w:rsidRPr="00347464">
        <w:rPr>
          <w:rFonts w:ascii="Times New Roman" w:hAnsi="Times New Roman" w:cs="Times New Roman"/>
          <w:sz w:val="24"/>
          <w:szCs w:val="24"/>
        </w:rPr>
        <w:t>возможности территориального развития. В основу разработки проекта положены результаты комплексного анализа  территории.</w:t>
      </w:r>
    </w:p>
    <w:p w:rsidR="00186976" w:rsidRPr="00347464" w:rsidRDefault="00186976" w:rsidP="00B0373D">
      <w:pPr>
        <w:spacing w:after="0" w:line="240" w:lineRule="auto"/>
        <w:ind w:firstLine="708"/>
        <w:jc w:val="both"/>
        <w:rPr>
          <w:rFonts w:ascii="Times New Roman" w:hAnsi="Times New Roman" w:cs="Times New Roman"/>
          <w:sz w:val="24"/>
          <w:szCs w:val="24"/>
        </w:rPr>
      </w:pPr>
      <w:r w:rsidRPr="00347464">
        <w:rPr>
          <w:rFonts w:ascii="Times New Roman" w:hAnsi="Times New Roman" w:cs="Times New Roman"/>
          <w:sz w:val="24"/>
          <w:szCs w:val="24"/>
        </w:rPr>
        <w:t>Базовые принципы проектных предложений:</w:t>
      </w:r>
    </w:p>
    <w:p w:rsidR="00186976" w:rsidRPr="00347464" w:rsidRDefault="00B0373D" w:rsidP="00B0373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86976" w:rsidRPr="00347464">
        <w:rPr>
          <w:rFonts w:ascii="Times New Roman" w:hAnsi="Times New Roman" w:cs="Times New Roman"/>
          <w:sz w:val="24"/>
          <w:szCs w:val="24"/>
        </w:rPr>
        <w:t>формирование компактного поселкового образования;</w:t>
      </w:r>
    </w:p>
    <w:p w:rsidR="00186976" w:rsidRPr="00347464" w:rsidRDefault="00B0373D" w:rsidP="00B0373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86976" w:rsidRPr="00347464">
        <w:rPr>
          <w:rFonts w:ascii="Times New Roman" w:hAnsi="Times New Roman" w:cs="Times New Roman"/>
          <w:sz w:val="24"/>
          <w:szCs w:val="24"/>
        </w:rPr>
        <w:t>улучшения среды обитания в целом, регенерация (реорганизация) повышение качества поселковой среды;</w:t>
      </w:r>
    </w:p>
    <w:p w:rsidR="00186976" w:rsidRPr="00347464" w:rsidRDefault="00B0373D" w:rsidP="00B0373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86976" w:rsidRPr="00347464">
        <w:rPr>
          <w:rFonts w:ascii="Times New Roman" w:hAnsi="Times New Roman" w:cs="Times New Roman"/>
          <w:sz w:val="24"/>
          <w:szCs w:val="24"/>
        </w:rPr>
        <w:t>максимально возможный учёт природно-экологических и санитарно-гигиенических ограничений;</w:t>
      </w:r>
    </w:p>
    <w:p w:rsidR="00B0373D" w:rsidRDefault="00B0373D" w:rsidP="00B0373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86976" w:rsidRPr="00347464">
        <w:rPr>
          <w:rFonts w:ascii="Times New Roman" w:hAnsi="Times New Roman" w:cs="Times New Roman"/>
          <w:sz w:val="24"/>
          <w:szCs w:val="24"/>
        </w:rPr>
        <w:t xml:space="preserve">размещение </w:t>
      </w:r>
      <w:r w:rsidR="00131CBA" w:rsidRPr="00347464">
        <w:rPr>
          <w:rFonts w:ascii="Times New Roman" w:hAnsi="Times New Roman" w:cs="Times New Roman"/>
          <w:sz w:val="24"/>
          <w:szCs w:val="24"/>
        </w:rPr>
        <w:t>производственных и</w:t>
      </w:r>
      <w:r w:rsidR="00186976" w:rsidRPr="00347464">
        <w:rPr>
          <w:rFonts w:ascii="Times New Roman" w:hAnsi="Times New Roman" w:cs="Times New Roman"/>
          <w:sz w:val="24"/>
          <w:szCs w:val="24"/>
        </w:rPr>
        <w:t xml:space="preserve"> коммунально-складских объектов в новых  </w:t>
      </w:r>
      <w:r w:rsidR="00186976" w:rsidRPr="00347464">
        <w:rPr>
          <w:rFonts w:ascii="Times New Roman" w:hAnsi="Times New Roman" w:cs="Times New Roman"/>
          <w:sz w:val="24"/>
          <w:szCs w:val="24"/>
        </w:rPr>
        <w:lastRenderedPageBreak/>
        <w:t>производственных и коммунально-складских зонах и в существующих производственных зонах.</w:t>
      </w:r>
    </w:p>
    <w:p w:rsidR="00186976" w:rsidRPr="00347464" w:rsidRDefault="00186976" w:rsidP="00B0373D">
      <w:pPr>
        <w:widowControl w:val="0"/>
        <w:spacing w:after="0" w:line="240" w:lineRule="auto"/>
        <w:ind w:firstLine="708"/>
        <w:jc w:val="both"/>
        <w:rPr>
          <w:rFonts w:ascii="Times New Roman" w:hAnsi="Times New Roman" w:cs="Times New Roman"/>
          <w:sz w:val="24"/>
          <w:szCs w:val="24"/>
        </w:rPr>
      </w:pPr>
      <w:r w:rsidRPr="00347464">
        <w:rPr>
          <w:rFonts w:ascii="Times New Roman" w:hAnsi="Times New Roman" w:cs="Times New Roman"/>
          <w:sz w:val="24"/>
          <w:szCs w:val="24"/>
        </w:rPr>
        <w:t xml:space="preserve">К моменту разработки проекта  существующая планировочная структура </w:t>
      </w:r>
      <w:r w:rsidR="00897B9D" w:rsidRPr="00347464">
        <w:rPr>
          <w:rFonts w:ascii="Times New Roman" w:hAnsi="Times New Roman" w:cs="Times New Roman"/>
          <w:sz w:val="24"/>
          <w:szCs w:val="24"/>
        </w:rPr>
        <w:t>населенных пунктов</w:t>
      </w:r>
      <w:r w:rsidRPr="00347464">
        <w:rPr>
          <w:rFonts w:ascii="Times New Roman" w:hAnsi="Times New Roman" w:cs="Times New Roman"/>
          <w:sz w:val="24"/>
          <w:szCs w:val="24"/>
        </w:rPr>
        <w:t xml:space="preserve"> сохраняет исторически сложившуюся систему улиц.</w:t>
      </w:r>
    </w:p>
    <w:p w:rsidR="00186976" w:rsidRPr="00347464" w:rsidRDefault="00186976" w:rsidP="00B0373D">
      <w:pPr>
        <w:spacing w:after="0" w:line="240" w:lineRule="auto"/>
        <w:ind w:firstLine="708"/>
        <w:jc w:val="both"/>
        <w:rPr>
          <w:rFonts w:ascii="Times New Roman" w:hAnsi="Times New Roman" w:cs="Times New Roman"/>
          <w:sz w:val="24"/>
          <w:szCs w:val="24"/>
        </w:rPr>
      </w:pPr>
      <w:r w:rsidRPr="00347464">
        <w:rPr>
          <w:rFonts w:ascii="Times New Roman" w:hAnsi="Times New Roman" w:cs="Times New Roman"/>
          <w:sz w:val="24"/>
          <w:szCs w:val="24"/>
          <w:u w:val="single"/>
        </w:rPr>
        <w:t>Архитектурно-планировочное решение</w:t>
      </w:r>
      <w:r w:rsidRPr="00347464">
        <w:rPr>
          <w:rFonts w:ascii="Times New Roman" w:hAnsi="Times New Roman" w:cs="Times New Roman"/>
          <w:sz w:val="24"/>
          <w:szCs w:val="24"/>
        </w:rPr>
        <w:t>, заложенное в генплан, базируется на сложившейся планировочной структуре посёлка, развивая и дополняя её с учётом современных требований.</w:t>
      </w:r>
    </w:p>
    <w:p w:rsidR="00186976" w:rsidRPr="00347464" w:rsidRDefault="00186976" w:rsidP="00B0373D">
      <w:pPr>
        <w:spacing w:after="0" w:line="240" w:lineRule="auto"/>
        <w:ind w:firstLine="708"/>
        <w:jc w:val="both"/>
        <w:rPr>
          <w:rFonts w:ascii="Times New Roman" w:hAnsi="Times New Roman" w:cs="Times New Roman"/>
          <w:sz w:val="24"/>
          <w:szCs w:val="24"/>
        </w:rPr>
      </w:pPr>
      <w:r w:rsidRPr="00347464">
        <w:rPr>
          <w:rFonts w:ascii="Times New Roman" w:hAnsi="Times New Roman" w:cs="Times New Roman"/>
          <w:sz w:val="24"/>
          <w:szCs w:val="24"/>
          <w:u w:val="single"/>
        </w:rPr>
        <w:t>Главная цель</w:t>
      </w:r>
      <w:r w:rsidRPr="00347464">
        <w:rPr>
          <w:rFonts w:ascii="Times New Roman" w:hAnsi="Times New Roman" w:cs="Times New Roman"/>
          <w:sz w:val="24"/>
          <w:szCs w:val="24"/>
        </w:rPr>
        <w:t xml:space="preserve"> предложений по усовершенствованию планировочной структуры – обеспечить связанность территории населенного пункта с центром, с местами приложения туда, с планировочными районами и местами отдыха, а также планировочных районов между собой.</w:t>
      </w:r>
    </w:p>
    <w:p w:rsidR="00B0373D" w:rsidRDefault="00186976" w:rsidP="00B0373D">
      <w:pPr>
        <w:spacing w:after="0" w:line="240" w:lineRule="auto"/>
        <w:ind w:firstLine="708"/>
        <w:jc w:val="both"/>
        <w:rPr>
          <w:rFonts w:ascii="Times New Roman" w:hAnsi="Times New Roman" w:cs="Times New Roman"/>
          <w:sz w:val="24"/>
          <w:szCs w:val="24"/>
        </w:rPr>
      </w:pPr>
      <w:r w:rsidRPr="00347464">
        <w:rPr>
          <w:rFonts w:ascii="Times New Roman" w:hAnsi="Times New Roman" w:cs="Times New Roman"/>
          <w:sz w:val="24"/>
          <w:szCs w:val="24"/>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B0373D" w:rsidRPr="00347464" w:rsidRDefault="00B0373D" w:rsidP="00B0373D">
      <w:pPr>
        <w:spacing w:after="0" w:line="240" w:lineRule="auto"/>
        <w:ind w:firstLine="708"/>
        <w:jc w:val="both"/>
        <w:rPr>
          <w:rFonts w:ascii="Times New Roman" w:hAnsi="Times New Roman" w:cs="Times New Roman"/>
          <w:sz w:val="24"/>
          <w:szCs w:val="24"/>
        </w:rPr>
      </w:pPr>
    </w:p>
    <w:p w:rsidR="0067341D" w:rsidRPr="00B0373D" w:rsidRDefault="0067341D" w:rsidP="00B0373D">
      <w:pPr>
        <w:pStyle w:val="1"/>
        <w:spacing w:before="0" w:line="240" w:lineRule="auto"/>
        <w:ind w:firstLine="851"/>
        <w:jc w:val="both"/>
        <w:rPr>
          <w:rFonts w:ascii="Times New Roman" w:hAnsi="Times New Roman" w:cs="Times New Roman"/>
          <w:color w:val="auto"/>
          <w:sz w:val="24"/>
          <w:szCs w:val="24"/>
        </w:rPr>
      </w:pPr>
      <w:bookmarkStart w:id="20" w:name="_Toc115250990"/>
      <w:r w:rsidRPr="00B0373D">
        <w:rPr>
          <w:rFonts w:ascii="Times New Roman" w:hAnsi="Times New Roman" w:cs="Times New Roman"/>
          <w:color w:val="auto"/>
          <w:sz w:val="24"/>
          <w:szCs w:val="24"/>
        </w:rPr>
        <w:t>2.</w:t>
      </w:r>
      <w:r w:rsidR="00343767" w:rsidRPr="00B0373D">
        <w:rPr>
          <w:rFonts w:ascii="Times New Roman" w:hAnsi="Times New Roman" w:cs="Times New Roman"/>
          <w:color w:val="auto"/>
          <w:sz w:val="24"/>
          <w:szCs w:val="24"/>
        </w:rPr>
        <w:t>5</w:t>
      </w:r>
      <w:r w:rsidRPr="00B0373D">
        <w:rPr>
          <w:rFonts w:ascii="Times New Roman" w:hAnsi="Times New Roman" w:cs="Times New Roman"/>
          <w:color w:val="auto"/>
          <w:sz w:val="24"/>
          <w:szCs w:val="24"/>
        </w:rPr>
        <w:t>.1 Развитие и совершенствование функционального зонирования</w:t>
      </w:r>
      <w:r w:rsidR="00897B9D" w:rsidRPr="00B0373D">
        <w:rPr>
          <w:rFonts w:ascii="Times New Roman" w:hAnsi="Times New Roman" w:cs="Times New Roman"/>
          <w:color w:val="auto"/>
          <w:sz w:val="24"/>
          <w:szCs w:val="24"/>
        </w:rPr>
        <w:t>.</w:t>
      </w:r>
      <w:bookmarkEnd w:id="20"/>
    </w:p>
    <w:p w:rsidR="0067341D" w:rsidRPr="00347464" w:rsidRDefault="00A21929" w:rsidP="00B0373D">
      <w:pPr>
        <w:pStyle w:val="ae"/>
        <w:spacing w:after="0" w:line="240" w:lineRule="auto"/>
        <w:ind w:left="0" w:right="-1" w:firstLine="851"/>
        <w:jc w:val="both"/>
        <w:rPr>
          <w:rFonts w:ascii="Times New Roman" w:hAnsi="Times New Roman"/>
          <w:sz w:val="24"/>
          <w:szCs w:val="24"/>
        </w:rPr>
      </w:pPr>
      <w:r w:rsidRPr="00347464">
        <w:rPr>
          <w:rFonts w:ascii="Times New Roman" w:hAnsi="Times New Roman"/>
          <w:sz w:val="24"/>
          <w:szCs w:val="24"/>
        </w:rPr>
        <w:t>Проектом</w:t>
      </w:r>
      <w:r w:rsidR="0067341D" w:rsidRPr="00347464">
        <w:rPr>
          <w:rFonts w:ascii="Times New Roman" w:hAnsi="Times New Roman"/>
          <w:sz w:val="24"/>
          <w:szCs w:val="24"/>
        </w:rPr>
        <w:t xml:space="preserve"> предусмотрены следующие зоны:</w:t>
      </w:r>
    </w:p>
    <w:p w:rsidR="0067341D" w:rsidRPr="00347464" w:rsidRDefault="0067341D" w:rsidP="00B0373D">
      <w:pPr>
        <w:pStyle w:val="ae"/>
        <w:numPr>
          <w:ilvl w:val="0"/>
          <w:numId w:val="2"/>
        </w:numPr>
        <w:spacing w:after="0" w:line="240" w:lineRule="auto"/>
        <w:ind w:left="0" w:right="-1" w:firstLine="851"/>
        <w:contextualSpacing/>
        <w:jc w:val="both"/>
        <w:rPr>
          <w:rFonts w:ascii="Times New Roman" w:hAnsi="Times New Roman"/>
          <w:sz w:val="24"/>
          <w:szCs w:val="24"/>
        </w:rPr>
      </w:pPr>
      <w:r w:rsidRPr="00347464">
        <w:rPr>
          <w:rFonts w:ascii="Times New Roman" w:hAnsi="Times New Roman"/>
          <w:sz w:val="24"/>
          <w:szCs w:val="24"/>
        </w:rPr>
        <w:t>- жилые зоны;</w:t>
      </w:r>
    </w:p>
    <w:p w:rsidR="0067341D" w:rsidRDefault="0067341D" w:rsidP="00B0373D">
      <w:pPr>
        <w:pStyle w:val="ae"/>
        <w:numPr>
          <w:ilvl w:val="0"/>
          <w:numId w:val="2"/>
        </w:numPr>
        <w:spacing w:after="0" w:line="240" w:lineRule="auto"/>
        <w:ind w:left="0" w:right="-1" w:firstLine="851"/>
        <w:contextualSpacing/>
        <w:jc w:val="both"/>
        <w:rPr>
          <w:rFonts w:ascii="Times New Roman" w:hAnsi="Times New Roman"/>
          <w:sz w:val="24"/>
          <w:szCs w:val="24"/>
        </w:rPr>
      </w:pPr>
      <w:r w:rsidRPr="00347464">
        <w:rPr>
          <w:rFonts w:ascii="Times New Roman" w:hAnsi="Times New Roman"/>
          <w:sz w:val="24"/>
          <w:szCs w:val="24"/>
        </w:rPr>
        <w:t>- общественно-деловые зоны;</w:t>
      </w:r>
    </w:p>
    <w:p w:rsidR="003641E4" w:rsidRPr="003641E4" w:rsidRDefault="003641E4" w:rsidP="00B0373D">
      <w:pPr>
        <w:spacing w:after="0" w:line="240" w:lineRule="auto"/>
        <w:ind w:right="-1" w:firstLine="851"/>
        <w:contextualSpacing/>
        <w:jc w:val="both"/>
        <w:rPr>
          <w:rFonts w:ascii="Times New Roman" w:hAnsi="Times New Roman"/>
          <w:sz w:val="24"/>
          <w:szCs w:val="24"/>
        </w:rPr>
      </w:pPr>
      <w:r w:rsidRPr="003641E4">
        <w:rPr>
          <w:rFonts w:ascii="Times New Roman" w:hAnsi="Times New Roman"/>
          <w:sz w:val="24"/>
          <w:szCs w:val="24"/>
        </w:rPr>
        <w:t>- зоны сельскохозяйственного использования;</w:t>
      </w:r>
    </w:p>
    <w:p w:rsidR="0067341D" w:rsidRDefault="0067341D" w:rsidP="00B0373D">
      <w:pPr>
        <w:pStyle w:val="ae"/>
        <w:numPr>
          <w:ilvl w:val="0"/>
          <w:numId w:val="2"/>
        </w:numPr>
        <w:spacing w:after="0" w:line="240" w:lineRule="auto"/>
        <w:ind w:left="0" w:right="-1" w:firstLine="851"/>
        <w:contextualSpacing/>
        <w:jc w:val="both"/>
        <w:rPr>
          <w:rFonts w:ascii="Times New Roman" w:hAnsi="Times New Roman"/>
          <w:sz w:val="24"/>
          <w:szCs w:val="24"/>
        </w:rPr>
      </w:pPr>
      <w:r w:rsidRPr="00347464">
        <w:rPr>
          <w:rFonts w:ascii="Times New Roman" w:hAnsi="Times New Roman"/>
          <w:sz w:val="24"/>
          <w:szCs w:val="24"/>
        </w:rPr>
        <w:t>- производственные зоны;</w:t>
      </w:r>
    </w:p>
    <w:p w:rsidR="00FF3CE8" w:rsidRPr="00347464" w:rsidRDefault="00FF3CE8" w:rsidP="00B0373D">
      <w:pPr>
        <w:pStyle w:val="ae"/>
        <w:numPr>
          <w:ilvl w:val="0"/>
          <w:numId w:val="2"/>
        </w:numPr>
        <w:spacing w:after="0" w:line="240" w:lineRule="auto"/>
        <w:ind w:left="0" w:right="-1" w:firstLine="851"/>
        <w:contextualSpacing/>
        <w:jc w:val="both"/>
        <w:rPr>
          <w:rFonts w:ascii="Times New Roman" w:hAnsi="Times New Roman"/>
          <w:sz w:val="24"/>
          <w:szCs w:val="24"/>
        </w:rPr>
      </w:pPr>
      <w:r>
        <w:rPr>
          <w:rFonts w:ascii="Times New Roman" w:hAnsi="Times New Roman"/>
          <w:sz w:val="24"/>
          <w:szCs w:val="24"/>
        </w:rPr>
        <w:t>-производственные зоны сельскохозяйственных предприятий;</w:t>
      </w:r>
    </w:p>
    <w:p w:rsidR="0067341D" w:rsidRPr="00347464" w:rsidRDefault="0067341D" w:rsidP="00B0373D">
      <w:pPr>
        <w:pStyle w:val="ae"/>
        <w:numPr>
          <w:ilvl w:val="0"/>
          <w:numId w:val="2"/>
        </w:numPr>
        <w:spacing w:after="0" w:line="240" w:lineRule="auto"/>
        <w:ind w:left="0" w:right="-1" w:firstLine="851"/>
        <w:contextualSpacing/>
        <w:jc w:val="both"/>
        <w:rPr>
          <w:rFonts w:ascii="Times New Roman" w:hAnsi="Times New Roman"/>
          <w:sz w:val="24"/>
          <w:szCs w:val="24"/>
        </w:rPr>
      </w:pPr>
      <w:r w:rsidRPr="00347464">
        <w:rPr>
          <w:rFonts w:ascii="Times New Roman" w:hAnsi="Times New Roman"/>
          <w:sz w:val="24"/>
          <w:szCs w:val="24"/>
        </w:rPr>
        <w:t>- рекреационные зоны;</w:t>
      </w:r>
    </w:p>
    <w:p w:rsidR="0067341D" w:rsidRPr="00347464" w:rsidRDefault="0067341D" w:rsidP="00B0373D">
      <w:pPr>
        <w:pStyle w:val="ae"/>
        <w:numPr>
          <w:ilvl w:val="0"/>
          <w:numId w:val="2"/>
        </w:numPr>
        <w:spacing w:after="0" w:line="240" w:lineRule="auto"/>
        <w:ind w:left="0" w:right="-1" w:firstLine="851"/>
        <w:contextualSpacing/>
        <w:jc w:val="both"/>
        <w:rPr>
          <w:rFonts w:ascii="Times New Roman" w:hAnsi="Times New Roman"/>
          <w:sz w:val="24"/>
          <w:szCs w:val="24"/>
        </w:rPr>
      </w:pPr>
      <w:r w:rsidRPr="00347464">
        <w:rPr>
          <w:rFonts w:ascii="Times New Roman" w:hAnsi="Times New Roman"/>
          <w:sz w:val="24"/>
          <w:szCs w:val="24"/>
        </w:rPr>
        <w:t>- зоны инженерной инфраструктуры;</w:t>
      </w:r>
    </w:p>
    <w:p w:rsidR="0067341D" w:rsidRDefault="0067341D" w:rsidP="00B0373D">
      <w:pPr>
        <w:spacing w:after="0" w:line="240" w:lineRule="auto"/>
        <w:ind w:right="-1" w:firstLine="851"/>
        <w:contextualSpacing/>
        <w:jc w:val="both"/>
        <w:rPr>
          <w:rFonts w:ascii="Times New Roman" w:hAnsi="Times New Roman"/>
          <w:sz w:val="24"/>
          <w:szCs w:val="24"/>
        </w:rPr>
      </w:pPr>
      <w:r w:rsidRPr="0002515B">
        <w:rPr>
          <w:rFonts w:ascii="Times New Roman" w:hAnsi="Times New Roman"/>
          <w:sz w:val="24"/>
          <w:szCs w:val="24"/>
        </w:rPr>
        <w:t>-</w:t>
      </w:r>
      <w:r w:rsidR="0002515B">
        <w:rPr>
          <w:rFonts w:ascii="Times New Roman" w:hAnsi="Times New Roman"/>
          <w:sz w:val="24"/>
          <w:szCs w:val="24"/>
        </w:rPr>
        <w:t xml:space="preserve"> и</w:t>
      </w:r>
      <w:r w:rsidR="0002515B" w:rsidRPr="0002515B">
        <w:rPr>
          <w:rFonts w:ascii="Times New Roman" w:hAnsi="Times New Roman"/>
          <w:sz w:val="24"/>
          <w:szCs w:val="24"/>
        </w:rPr>
        <w:t>ные зоны сельскохозяйственного назначения (зона сельскохозяйственного использования, совмещённая</w:t>
      </w:r>
      <w:r w:rsidR="0002515B">
        <w:rPr>
          <w:rFonts w:ascii="Times New Roman" w:hAnsi="Times New Roman"/>
          <w:sz w:val="24"/>
          <w:szCs w:val="24"/>
        </w:rPr>
        <w:t xml:space="preserve"> </w:t>
      </w:r>
      <w:r w:rsidR="0002515B" w:rsidRPr="0002515B">
        <w:rPr>
          <w:rFonts w:ascii="Times New Roman" w:hAnsi="Times New Roman"/>
          <w:sz w:val="24"/>
          <w:szCs w:val="24"/>
        </w:rPr>
        <w:t>с зоной для разведки и добычи полезных ископаемых)</w:t>
      </w:r>
      <w:r w:rsidRPr="00347464">
        <w:rPr>
          <w:rFonts w:ascii="Times New Roman" w:hAnsi="Times New Roman"/>
          <w:sz w:val="24"/>
          <w:szCs w:val="24"/>
        </w:rPr>
        <w:t>;</w:t>
      </w:r>
    </w:p>
    <w:p w:rsidR="00FF3CE8" w:rsidRPr="00347464" w:rsidRDefault="00FF3CE8" w:rsidP="00B0373D">
      <w:pPr>
        <w:spacing w:after="0" w:line="240" w:lineRule="auto"/>
        <w:ind w:right="-1" w:firstLine="851"/>
        <w:contextualSpacing/>
        <w:jc w:val="both"/>
        <w:rPr>
          <w:rFonts w:ascii="Times New Roman" w:hAnsi="Times New Roman"/>
          <w:sz w:val="24"/>
          <w:szCs w:val="24"/>
        </w:rPr>
      </w:pPr>
      <w:r>
        <w:rPr>
          <w:rFonts w:ascii="Times New Roman" w:hAnsi="Times New Roman"/>
          <w:sz w:val="24"/>
          <w:szCs w:val="24"/>
        </w:rPr>
        <w:t>-зоны режимных территорий;</w:t>
      </w:r>
    </w:p>
    <w:p w:rsidR="00131CBA" w:rsidRDefault="0067341D" w:rsidP="00B0373D">
      <w:pPr>
        <w:pStyle w:val="ae"/>
        <w:numPr>
          <w:ilvl w:val="0"/>
          <w:numId w:val="2"/>
        </w:numPr>
        <w:spacing w:after="0" w:line="240" w:lineRule="auto"/>
        <w:ind w:left="0" w:right="-1" w:firstLine="851"/>
        <w:contextualSpacing/>
        <w:jc w:val="both"/>
        <w:rPr>
          <w:rFonts w:ascii="Times New Roman" w:hAnsi="Times New Roman"/>
          <w:sz w:val="24"/>
          <w:szCs w:val="24"/>
        </w:rPr>
      </w:pPr>
      <w:r w:rsidRPr="00347464">
        <w:rPr>
          <w:rFonts w:ascii="Times New Roman" w:hAnsi="Times New Roman"/>
          <w:sz w:val="24"/>
          <w:szCs w:val="24"/>
        </w:rPr>
        <w:t>- зоны специального назначения.</w:t>
      </w:r>
    </w:p>
    <w:p w:rsidR="00B0373D" w:rsidRPr="00B0373D" w:rsidRDefault="00B0373D" w:rsidP="00B0373D">
      <w:pPr>
        <w:pStyle w:val="ae"/>
        <w:numPr>
          <w:ilvl w:val="0"/>
          <w:numId w:val="2"/>
        </w:numPr>
        <w:spacing w:after="0" w:line="240" w:lineRule="auto"/>
        <w:ind w:left="0" w:right="-1" w:firstLine="851"/>
        <w:contextualSpacing/>
        <w:jc w:val="both"/>
        <w:rPr>
          <w:rFonts w:ascii="Times New Roman" w:hAnsi="Times New Roman"/>
          <w:sz w:val="24"/>
          <w:szCs w:val="24"/>
        </w:rPr>
      </w:pPr>
    </w:p>
    <w:p w:rsidR="0067341D" w:rsidRPr="00347464" w:rsidRDefault="0067341D" w:rsidP="00B0373D">
      <w:pPr>
        <w:numPr>
          <w:ilvl w:val="0"/>
          <w:numId w:val="2"/>
        </w:numPr>
        <w:spacing w:after="0" w:line="240" w:lineRule="auto"/>
        <w:ind w:left="0" w:firstLine="851"/>
        <w:jc w:val="both"/>
        <w:rPr>
          <w:rFonts w:ascii="Times New Roman" w:hAnsi="Times New Roman" w:cs="Times New Roman"/>
          <w:b/>
          <w:i/>
          <w:sz w:val="24"/>
          <w:szCs w:val="24"/>
        </w:rPr>
      </w:pPr>
      <w:r w:rsidRPr="00347464">
        <w:rPr>
          <w:rFonts w:ascii="Times New Roman" w:hAnsi="Times New Roman" w:cs="Times New Roman"/>
          <w:b/>
          <w:i/>
          <w:sz w:val="24"/>
          <w:szCs w:val="24"/>
        </w:rPr>
        <w:t>Жилая зона</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К жилым зонам относятся также части территории садово-дачной застройки, расположенной в пределах границ населенного пункта.</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b/>
          <w:sz w:val="24"/>
          <w:szCs w:val="24"/>
        </w:rPr>
      </w:pPr>
      <w:r w:rsidRPr="00347464">
        <w:rPr>
          <w:rFonts w:ascii="Times New Roman" w:hAnsi="Times New Roman" w:cs="Times New Roman"/>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lastRenderedPageBreak/>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выход на показатель обеспеченности не менее 30 м кв. общей площади на человека.</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67341D" w:rsidRPr="00347464" w:rsidRDefault="0067341D" w:rsidP="00206445">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bCs/>
          <w:sz w:val="24"/>
          <w:szCs w:val="24"/>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iCs/>
          <w:sz w:val="24"/>
          <w:szCs w:val="24"/>
        </w:rPr>
        <w:t>Основные проектные предложения в решении жилищной проблемы и новая жилищная политика</w:t>
      </w:r>
      <w:r w:rsidRPr="00347464">
        <w:rPr>
          <w:rFonts w:ascii="Times New Roman" w:hAnsi="Times New Roman" w:cs="Times New Roman"/>
          <w:sz w:val="24"/>
          <w:szCs w:val="24"/>
        </w:rPr>
        <w:t>:</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освоение новых площадок под жилищное строительство;</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xml:space="preserve">- ликвидация ветхого, аварийного фонда;                                                                                                                                               </w:t>
      </w:r>
    </w:p>
    <w:p w:rsidR="0067341D" w:rsidRPr="00347464" w:rsidRDefault="0067341D" w:rsidP="00B0373D">
      <w:pPr>
        <w:widowControl w:val="0"/>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67341D" w:rsidRPr="00347464" w:rsidRDefault="0067341D" w:rsidP="00B0373D">
      <w:pPr>
        <w:numPr>
          <w:ilvl w:val="0"/>
          <w:numId w:val="2"/>
        </w:numPr>
        <w:tabs>
          <w:tab w:val="left" w:pos="5745"/>
        </w:tabs>
        <w:spacing w:after="0" w:line="240" w:lineRule="auto"/>
        <w:ind w:left="0" w:firstLine="851"/>
        <w:jc w:val="both"/>
        <w:rPr>
          <w:rFonts w:ascii="Times New Roman" w:hAnsi="Times New Roman" w:cs="Times New Roman"/>
          <w:b/>
          <w:bCs/>
          <w:sz w:val="24"/>
          <w:szCs w:val="24"/>
        </w:rPr>
      </w:pPr>
      <w:r w:rsidRPr="00347464">
        <w:rPr>
          <w:rFonts w:ascii="Times New Roman" w:hAnsi="Times New Roman" w:cs="Times New Roman"/>
          <w:b/>
          <w:bCs/>
          <w:sz w:val="24"/>
          <w:szCs w:val="24"/>
        </w:rPr>
        <w:t>Основные параметры застройки жилых зон:</w:t>
      </w:r>
      <w:r w:rsidRPr="00347464">
        <w:rPr>
          <w:rFonts w:ascii="Times New Roman" w:hAnsi="Times New Roman" w:cs="Times New Roman"/>
          <w:b/>
          <w:bCs/>
          <w:sz w:val="24"/>
          <w:szCs w:val="24"/>
        </w:rPr>
        <w:tab/>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Тип застройки – усадебный, секционный.</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Площадь участка под индивидуальную застройку  - 10 соток.</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Этажность – до 3 этажей.</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Плотность населения усадебной застройки – 24 человека на 1 га.</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Плотность населения секционной застройки – 130 человека на 1 га.</w:t>
      </w:r>
    </w:p>
    <w:p w:rsidR="0067341D"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Средний состав семьи 3 чел.</w:t>
      </w:r>
    </w:p>
    <w:p w:rsidR="000D0D7A" w:rsidRPr="00347464" w:rsidRDefault="000D0D7A" w:rsidP="00B0373D">
      <w:pPr>
        <w:numPr>
          <w:ilvl w:val="0"/>
          <w:numId w:val="2"/>
        </w:numPr>
        <w:spacing w:after="0" w:line="240" w:lineRule="auto"/>
        <w:ind w:left="0" w:firstLine="851"/>
        <w:jc w:val="both"/>
        <w:rPr>
          <w:rFonts w:ascii="Times New Roman" w:hAnsi="Times New Roman" w:cs="Times New Roman"/>
          <w:bCs/>
          <w:sz w:val="24"/>
          <w:szCs w:val="24"/>
        </w:rPr>
      </w:pPr>
    </w:p>
    <w:p w:rsidR="0067341D" w:rsidRPr="00347464" w:rsidRDefault="0067341D" w:rsidP="00B0373D">
      <w:pPr>
        <w:pStyle w:val="12"/>
        <w:numPr>
          <w:ilvl w:val="0"/>
          <w:numId w:val="2"/>
        </w:numPr>
        <w:ind w:left="0" w:firstLine="851"/>
        <w:jc w:val="both"/>
        <w:rPr>
          <w:rFonts w:ascii="Times New Roman" w:hAnsi="Times New Roman" w:cs="Times New Roman"/>
          <w:b/>
          <w:bCs/>
          <w:i/>
          <w:sz w:val="24"/>
          <w:szCs w:val="24"/>
        </w:rPr>
      </w:pPr>
      <w:r w:rsidRPr="00347464">
        <w:rPr>
          <w:rFonts w:ascii="Times New Roman" w:hAnsi="Times New Roman" w:cs="Times New Roman"/>
          <w:b/>
          <w:bCs/>
          <w:i/>
          <w:sz w:val="24"/>
          <w:szCs w:val="24"/>
        </w:rPr>
        <w:t xml:space="preserve">Общественно-деловая зона.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lastRenderedPageBreak/>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w:t>
      </w:r>
      <w:r w:rsidR="00406E2B" w:rsidRPr="00347464">
        <w:rPr>
          <w:rFonts w:ascii="Times New Roman" w:hAnsi="Times New Roman" w:cs="Times New Roman"/>
          <w:bCs/>
          <w:sz w:val="24"/>
          <w:szCs w:val="24"/>
        </w:rPr>
        <w:t>ого посещения. Основной центр села</w:t>
      </w:r>
      <w:r w:rsidRPr="00347464">
        <w:rPr>
          <w:rFonts w:ascii="Times New Roman" w:hAnsi="Times New Roman" w:cs="Times New Roman"/>
          <w:bCs/>
          <w:sz w:val="24"/>
          <w:szCs w:val="24"/>
        </w:rPr>
        <w:t xml:space="preserve">,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67341D" w:rsidRPr="00347464" w:rsidRDefault="0067341D" w:rsidP="00B0373D">
      <w:pPr>
        <w:pStyle w:val="ae"/>
        <w:numPr>
          <w:ilvl w:val="0"/>
          <w:numId w:val="2"/>
        </w:numPr>
        <w:spacing w:after="0" w:line="240" w:lineRule="auto"/>
        <w:ind w:left="0" w:firstLine="851"/>
        <w:contextualSpacing/>
        <w:jc w:val="both"/>
        <w:rPr>
          <w:rFonts w:ascii="Times New Roman" w:hAnsi="Times New Roman"/>
          <w:bCs/>
          <w:sz w:val="24"/>
          <w:szCs w:val="24"/>
        </w:rPr>
      </w:pPr>
      <w:r w:rsidRPr="00347464">
        <w:rPr>
          <w:rFonts w:ascii="Times New Roman" w:hAnsi="Times New Roman"/>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67341D" w:rsidRPr="000D0D7A"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bCs/>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0D0D7A" w:rsidRPr="00347464" w:rsidRDefault="000D0D7A" w:rsidP="00B0373D">
      <w:pPr>
        <w:numPr>
          <w:ilvl w:val="0"/>
          <w:numId w:val="2"/>
        </w:numPr>
        <w:spacing w:after="0" w:line="240" w:lineRule="auto"/>
        <w:ind w:left="0" w:firstLine="851"/>
        <w:jc w:val="both"/>
        <w:rPr>
          <w:rFonts w:ascii="Times New Roman" w:hAnsi="Times New Roman" w:cs="Times New Roman"/>
          <w:sz w:val="24"/>
          <w:szCs w:val="24"/>
        </w:rPr>
      </w:pPr>
    </w:p>
    <w:p w:rsidR="0067341D" w:rsidRPr="00347464" w:rsidRDefault="0067341D" w:rsidP="00B0373D">
      <w:pPr>
        <w:numPr>
          <w:ilvl w:val="0"/>
          <w:numId w:val="2"/>
        </w:numPr>
        <w:spacing w:after="0" w:line="240" w:lineRule="auto"/>
        <w:ind w:left="0" w:firstLine="851"/>
        <w:jc w:val="both"/>
        <w:rPr>
          <w:rFonts w:ascii="Times New Roman" w:hAnsi="Times New Roman" w:cs="Times New Roman"/>
          <w:b/>
          <w:bCs/>
          <w:sz w:val="24"/>
          <w:szCs w:val="24"/>
          <w:highlight w:val="yellow"/>
        </w:rPr>
      </w:pPr>
      <w:r w:rsidRPr="00347464">
        <w:rPr>
          <w:rFonts w:ascii="Times New Roman" w:hAnsi="Times New Roman" w:cs="Times New Roman"/>
          <w:b/>
          <w:bCs/>
          <w:i/>
          <w:color w:val="000000"/>
          <w:sz w:val="24"/>
          <w:szCs w:val="24"/>
        </w:rPr>
        <w:t>Зона рекреационного назначения</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67341D" w:rsidRPr="00347464" w:rsidRDefault="0067341D" w:rsidP="00B0373D">
      <w:pPr>
        <w:numPr>
          <w:ilvl w:val="0"/>
          <w:numId w:val="2"/>
        </w:numPr>
        <w:tabs>
          <w:tab w:val="clear" w:pos="0"/>
          <w:tab w:val="num" w:pos="1276"/>
        </w:tabs>
        <w:spacing w:after="0" w:line="240" w:lineRule="auto"/>
        <w:ind w:left="0" w:firstLine="851"/>
        <w:jc w:val="both"/>
        <w:rPr>
          <w:rFonts w:ascii="Times New Roman" w:hAnsi="Times New Roman" w:cs="Times New Roman"/>
          <w:b/>
          <w:bCs/>
          <w:sz w:val="24"/>
          <w:szCs w:val="24"/>
        </w:rPr>
      </w:pPr>
      <w:r w:rsidRPr="00347464">
        <w:rPr>
          <w:rFonts w:ascii="Times New Roman" w:hAnsi="Times New Roman" w:cs="Times New Roman"/>
          <w:b/>
          <w:bCs/>
          <w:sz w:val="24"/>
          <w:szCs w:val="24"/>
        </w:rPr>
        <w:lastRenderedPageBreak/>
        <w:t>Основные параметры зоны рекреационного назначения.</w:t>
      </w:r>
    </w:p>
    <w:p w:rsidR="0067341D" w:rsidRPr="00347464" w:rsidRDefault="0067341D" w:rsidP="00B0373D">
      <w:pPr>
        <w:numPr>
          <w:ilvl w:val="0"/>
          <w:numId w:val="2"/>
        </w:numPr>
        <w:tabs>
          <w:tab w:val="clear" w:pos="0"/>
          <w:tab w:val="num" w:pos="1276"/>
        </w:tabs>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Площадь садов и скверов не менее, га:</w:t>
      </w:r>
    </w:p>
    <w:p w:rsidR="0067341D" w:rsidRPr="00347464" w:rsidRDefault="0067341D" w:rsidP="00B0373D">
      <w:pPr>
        <w:numPr>
          <w:ilvl w:val="0"/>
          <w:numId w:val="2"/>
        </w:numPr>
        <w:tabs>
          <w:tab w:val="clear" w:pos="0"/>
          <w:tab w:val="num" w:pos="1276"/>
        </w:tabs>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садов жилых районов .........................  3</w:t>
      </w:r>
    </w:p>
    <w:p w:rsidR="0067341D" w:rsidRDefault="0067341D" w:rsidP="00B0373D">
      <w:pPr>
        <w:numPr>
          <w:ilvl w:val="0"/>
          <w:numId w:val="2"/>
        </w:numPr>
        <w:tabs>
          <w:tab w:val="clear" w:pos="0"/>
          <w:tab w:val="num" w:pos="1276"/>
        </w:tabs>
        <w:spacing w:after="0" w:line="240" w:lineRule="auto"/>
        <w:ind w:left="0" w:firstLine="851"/>
        <w:jc w:val="both"/>
        <w:rPr>
          <w:rFonts w:ascii="Times New Roman" w:hAnsi="Times New Roman" w:cs="Times New Roman"/>
          <w:bCs/>
          <w:sz w:val="24"/>
          <w:szCs w:val="24"/>
        </w:rPr>
      </w:pPr>
      <w:r w:rsidRPr="00347464">
        <w:rPr>
          <w:rFonts w:ascii="Times New Roman" w:hAnsi="Times New Roman" w:cs="Times New Roman"/>
          <w:bCs/>
          <w:sz w:val="24"/>
          <w:szCs w:val="24"/>
        </w:rPr>
        <w:t>скверов ...............................................  0,5</w:t>
      </w:r>
    </w:p>
    <w:p w:rsidR="000D0D7A" w:rsidRPr="00347464" w:rsidRDefault="000D0D7A" w:rsidP="00B0373D">
      <w:pPr>
        <w:numPr>
          <w:ilvl w:val="0"/>
          <w:numId w:val="2"/>
        </w:numPr>
        <w:tabs>
          <w:tab w:val="clear" w:pos="0"/>
          <w:tab w:val="num" w:pos="1276"/>
        </w:tabs>
        <w:spacing w:after="0" w:line="240" w:lineRule="auto"/>
        <w:ind w:left="0" w:firstLine="851"/>
        <w:jc w:val="both"/>
        <w:rPr>
          <w:rFonts w:ascii="Times New Roman" w:hAnsi="Times New Roman" w:cs="Times New Roman"/>
          <w:bCs/>
          <w:sz w:val="24"/>
          <w:szCs w:val="24"/>
        </w:rPr>
      </w:pPr>
    </w:p>
    <w:p w:rsidR="0067341D" w:rsidRPr="00347464" w:rsidRDefault="0067341D" w:rsidP="00B0373D">
      <w:pPr>
        <w:numPr>
          <w:ilvl w:val="0"/>
          <w:numId w:val="2"/>
        </w:numPr>
        <w:spacing w:after="0" w:line="240" w:lineRule="auto"/>
        <w:ind w:left="0" w:firstLine="851"/>
        <w:jc w:val="both"/>
        <w:rPr>
          <w:rFonts w:ascii="Times New Roman" w:hAnsi="Times New Roman" w:cs="Times New Roman"/>
          <w:b/>
          <w:bCs/>
          <w:i/>
          <w:sz w:val="24"/>
          <w:szCs w:val="24"/>
        </w:rPr>
      </w:pPr>
      <w:r w:rsidRPr="00347464">
        <w:rPr>
          <w:rFonts w:ascii="Times New Roman" w:hAnsi="Times New Roman" w:cs="Times New Roman"/>
          <w:b/>
          <w:bCs/>
          <w:i/>
          <w:sz w:val="24"/>
          <w:szCs w:val="24"/>
        </w:rPr>
        <w:t xml:space="preserve">Производственная зона.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В состав производственных зон могут включаться:</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иные виды производственной, инженерной и транспортной инфраструктур.</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w:t>
      </w:r>
      <w:r w:rsidRPr="00347464">
        <w:rPr>
          <w:rFonts w:ascii="Times New Roman" w:hAnsi="Times New Roman" w:cs="Times New Roman"/>
          <w:sz w:val="24"/>
          <w:szCs w:val="24"/>
        </w:rPr>
        <w:lastRenderedPageBreak/>
        <w:t>водосборов, водоемов и атмосферного воздуха с учетом требований СП 18.13330, а также положений об охране подземных вод.</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 %:</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до  300 м ................................................. 60</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св. 300 до 1000 м ................................... 50</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1000 "  3000 м ..................................... 40</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3000 м .................................................. 20</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Размеры санитарно-защитных зон для картофеле-, овоще- и фруктохранилищ следует принимать не менее 50 м.</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7341D" w:rsidRPr="00347464"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7341D" w:rsidRDefault="0067341D" w:rsidP="00B0373D">
      <w:pPr>
        <w:numPr>
          <w:ilvl w:val="0"/>
          <w:numId w:val="2"/>
        </w:numPr>
        <w:spacing w:after="0" w:line="240" w:lineRule="auto"/>
        <w:ind w:left="0" w:firstLine="851"/>
        <w:jc w:val="both"/>
        <w:rPr>
          <w:rFonts w:ascii="Times New Roman" w:hAnsi="Times New Roman" w:cs="Times New Roman"/>
          <w:sz w:val="24"/>
          <w:szCs w:val="24"/>
        </w:rPr>
      </w:pPr>
      <w:r w:rsidRPr="00347464">
        <w:rPr>
          <w:rFonts w:ascii="Times New Roman" w:hAnsi="Times New Roman" w:cs="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DA50B2" w:rsidRPr="00347464" w:rsidRDefault="00DA50B2" w:rsidP="00B0373D">
      <w:pPr>
        <w:numPr>
          <w:ilvl w:val="0"/>
          <w:numId w:val="2"/>
        </w:numPr>
        <w:spacing w:after="0" w:line="240" w:lineRule="auto"/>
        <w:ind w:left="0" w:firstLine="851"/>
        <w:jc w:val="both"/>
        <w:rPr>
          <w:rFonts w:ascii="Times New Roman" w:hAnsi="Times New Roman" w:cs="Times New Roman"/>
          <w:sz w:val="24"/>
          <w:szCs w:val="24"/>
        </w:rPr>
      </w:pPr>
    </w:p>
    <w:p w:rsidR="006B278C" w:rsidRPr="00347464" w:rsidRDefault="006B278C" w:rsidP="00B0373D">
      <w:pPr>
        <w:spacing w:after="0" w:line="240" w:lineRule="auto"/>
        <w:ind w:firstLine="851"/>
        <w:jc w:val="both"/>
        <w:rPr>
          <w:rFonts w:ascii="Times New Roman" w:hAnsi="Times New Roman" w:cs="Times New Roman"/>
          <w:b/>
          <w:bCs/>
          <w:i/>
          <w:sz w:val="24"/>
          <w:szCs w:val="24"/>
        </w:rPr>
      </w:pPr>
      <w:r w:rsidRPr="00347464">
        <w:rPr>
          <w:rFonts w:ascii="Times New Roman" w:hAnsi="Times New Roman" w:cs="Times New Roman"/>
          <w:b/>
          <w:bCs/>
          <w:i/>
          <w:sz w:val="24"/>
          <w:szCs w:val="24"/>
        </w:rPr>
        <w:t>Зона инженерной инфраструктуры</w:t>
      </w:r>
    </w:p>
    <w:p w:rsidR="006B278C" w:rsidRPr="00347464" w:rsidRDefault="006B278C" w:rsidP="00B0373D">
      <w:pPr>
        <w:spacing w:after="0" w:line="240" w:lineRule="auto"/>
        <w:ind w:firstLine="851"/>
        <w:jc w:val="both"/>
        <w:rPr>
          <w:rFonts w:ascii="Times New Roman" w:hAnsi="Times New Roman" w:cs="Times New Roman"/>
          <w:bCs/>
          <w:sz w:val="24"/>
          <w:szCs w:val="24"/>
        </w:rPr>
      </w:pPr>
      <w:r w:rsidRPr="00347464">
        <w:rPr>
          <w:rFonts w:ascii="Times New Roman" w:hAnsi="Times New Roman" w:cs="Times New Roman"/>
          <w:bCs/>
          <w:sz w:val="24"/>
          <w:szCs w:val="24"/>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6B278C" w:rsidRPr="00347464" w:rsidRDefault="006B278C" w:rsidP="00B0373D">
      <w:pPr>
        <w:spacing w:after="0" w:line="240" w:lineRule="auto"/>
        <w:ind w:firstLine="851"/>
        <w:jc w:val="both"/>
        <w:rPr>
          <w:rFonts w:ascii="Times New Roman" w:hAnsi="Times New Roman" w:cs="Times New Roman"/>
          <w:bCs/>
          <w:sz w:val="24"/>
          <w:szCs w:val="24"/>
        </w:rPr>
      </w:pPr>
      <w:r w:rsidRPr="00347464">
        <w:rPr>
          <w:rFonts w:ascii="Times New Roman" w:hAnsi="Times New Roman" w:cs="Times New Roman"/>
          <w:bCs/>
          <w:sz w:val="24"/>
          <w:szCs w:val="24"/>
        </w:rPr>
        <w:lastRenderedPageBreak/>
        <w:t>В целях обеспечения нормальной эксплуатации сооружений, устройства других объектов допускается устанавливать охранные зоны.</w:t>
      </w:r>
    </w:p>
    <w:p w:rsidR="006B278C" w:rsidRPr="00347464" w:rsidRDefault="006B278C" w:rsidP="00B0373D">
      <w:pPr>
        <w:spacing w:after="0" w:line="240" w:lineRule="auto"/>
        <w:ind w:firstLine="851"/>
        <w:jc w:val="both"/>
        <w:rPr>
          <w:rFonts w:ascii="Times New Roman" w:hAnsi="Times New Roman" w:cs="Times New Roman"/>
          <w:bCs/>
          <w:sz w:val="24"/>
          <w:szCs w:val="24"/>
        </w:rPr>
      </w:pPr>
      <w:r w:rsidRPr="00347464">
        <w:rPr>
          <w:rFonts w:ascii="Times New Roman" w:hAnsi="Times New Roman" w:cs="Times New Roman"/>
          <w:bCs/>
          <w:sz w:val="24"/>
          <w:szCs w:val="24"/>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6B278C" w:rsidRPr="00347464" w:rsidRDefault="006B278C" w:rsidP="00B0373D">
      <w:pPr>
        <w:spacing w:after="0" w:line="240" w:lineRule="auto"/>
        <w:ind w:firstLine="851"/>
        <w:jc w:val="both"/>
        <w:rPr>
          <w:rFonts w:ascii="Times New Roman" w:hAnsi="Times New Roman" w:cs="Times New Roman"/>
          <w:bCs/>
          <w:sz w:val="24"/>
          <w:szCs w:val="24"/>
        </w:rPr>
      </w:pPr>
      <w:r w:rsidRPr="00347464">
        <w:rPr>
          <w:rFonts w:ascii="Times New Roman" w:hAnsi="Times New Roman" w:cs="Times New Roman"/>
          <w:bCs/>
          <w:sz w:val="24"/>
          <w:szCs w:val="24"/>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6B278C" w:rsidRPr="00347464" w:rsidRDefault="006B278C" w:rsidP="00B0373D">
      <w:pPr>
        <w:spacing w:after="0" w:line="240" w:lineRule="auto"/>
        <w:ind w:firstLine="851"/>
        <w:jc w:val="both"/>
        <w:rPr>
          <w:rFonts w:ascii="Times New Roman" w:hAnsi="Times New Roman" w:cs="Times New Roman"/>
          <w:bCs/>
          <w:sz w:val="24"/>
          <w:szCs w:val="24"/>
        </w:rPr>
      </w:pPr>
      <w:r w:rsidRPr="00347464">
        <w:rPr>
          <w:rFonts w:ascii="Times New Roman" w:hAnsi="Times New Roman" w:cs="Times New Roman"/>
          <w:bCs/>
          <w:sz w:val="24"/>
          <w:szCs w:val="24"/>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6B278C" w:rsidRDefault="006B278C" w:rsidP="00B0373D">
      <w:pPr>
        <w:spacing w:after="0" w:line="240" w:lineRule="auto"/>
        <w:ind w:firstLine="851"/>
        <w:jc w:val="both"/>
        <w:rPr>
          <w:rFonts w:ascii="Times New Roman" w:hAnsi="Times New Roman" w:cs="Times New Roman"/>
          <w:bCs/>
          <w:sz w:val="24"/>
          <w:szCs w:val="24"/>
        </w:rPr>
      </w:pPr>
      <w:r w:rsidRPr="00347464">
        <w:rPr>
          <w:rFonts w:ascii="Times New Roman" w:hAnsi="Times New Roman" w:cs="Times New Roman"/>
          <w:bCs/>
          <w:sz w:val="24"/>
          <w:szCs w:val="24"/>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0D0D7A" w:rsidRPr="003E1F82" w:rsidRDefault="000D0D7A" w:rsidP="000D0D7A">
      <w:pPr>
        <w:spacing w:after="0" w:line="240" w:lineRule="auto"/>
        <w:jc w:val="both"/>
        <w:rPr>
          <w:rFonts w:ascii="Times New Roman" w:hAnsi="Times New Roman" w:cs="Times New Roman"/>
          <w:sz w:val="24"/>
          <w:szCs w:val="24"/>
        </w:rPr>
      </w:pPr>
    </w:p>
    <w:p w:rsidR="004F1DCA" w:rsidRPr="003E1F82" w:rsidRDefault="00F2127D" w:rsidP="00B0373D">
      <w:pPr>
        <w:spacing w:after="0" w:line="240" w:lineRule="auto"/>
        <w:ind w:firstLine="851"/>
        <w:rPr>
          <w:rFonts w:ascii="Times New Roman" w:hAnsi="Times New Roman" w:cs="Times New Roman"/>
          <w:b/>
          <w:i/>
          <w:sz w:val="24"/>
          <w:szCs w:val="24"/>
        </w:rPr>
      </w:pPr>
      <w:bookmarkStart w:id="21" w:name="_Toc391565685"/>
      <w:bookmarkStart w:id="22" w:name="_Toc429747263"/>
      <w:r w:rsidRPr="003E1F82">
        <w:rPr>
          <w:rFonts w:ascii="Times New Roman" w:hAnsi="Times New Roman" w:cs="Times New Roman"/>
          <w:b/>
          <w:i/>
          <w:sz w:val="24"/>
          <w:szCs w:val="24"/>
        </w:rPr>
        <w:t>Иные зоны сельскохозяйственного назначения (зона сельскохозяйственного использования, совмещённая с зоной для разведки и добычи полезных ископаемых)</w:t>
      </w:r>
      <w:r w:rsidR="004F1DCA" w:rsidRPr="003E1F82">
        <w:rPr>
          <w:rFonts w:ascii="Times New Roman" w:hAnsi="Times New Roman" w:cs="Times New Roman"/>
          <w:b/>
          <w:i/>
          <w:sz w:val="24"/>
          <w:szCs w:val="24"/>
        </w:rPr>
        <w:t>.</w:t>
      </w:r>
      <w:bookmarkEnd w:id="21"/>
      <w:bookmarkEnd w:id="22"/>
    </w:p>
    <w:p w:rsidR="003641E4" w:rsidRPr="003641E4" w:rsidRDefault="003641E4" w:rsidP="00B0373D">
      <w:pPr>
        <w:tabs>
          <w:tab w:val="left" w:pos="1276"/>
        </w:tabs>
        <w:spacing w:after="0" w:line="240" w:lineRule="auto"/>
        <w:ind w:firstLine="851"/>
        <w:jc w:val="both"/>
        <w:rPr>
          <w:rFonts w:ascii="Times New Roman" w:hAnsi="Times New Roman"/>
          <w:sz w:val="24"/>
          <w:szCs w:val="24"/>
        </w:rPr>
      </w:pPr>
      <w:r w:rsidRPr="003641E4">
        <w:rPr>
          <w:rFonts w:ascii="Times New Roman" w:hAnsi="Times New Roman"/>
          <w:sz w:val="24"/>
          <w:szCs w:val="24"/>
        </w:rPr>
        <w:t xml:space="preserve">Зона сельскохозяйственного использования, совмещённая с зоной для разведки и добычи полезных ископаемых общей </w:t>
      </w:r>
      <w:r w:rsidRPr="00584FB9">
        <w:rPr>
          <w:rFonts w:ascii="Times New Roman" w:hAnsi="Times New Roman"/>
          <w:sz w:val="24"/>
          <w:szCs w:val="24"/>
        </w:rPr>
        <w:t xml:space="preserve">площадью </w:t>
      </w:r>
      <w:r w:rsidR="00965DD6" w:rsidRPr="00584FB9">
        <w:rPr>
          <w:rFonts w:ascii="Times New Roman" w:hAnsi="Times New Roman"/>
          <w:sz w:val="24"/>
          <w:szCs w:val="24"/>
        </w:rPr>
        <w:t>8761</w:t>
      </w:r>
      <w:r w:rsidR="002A25CF" w:rsidRPr="00584FB9">
        <w:rPr>
          <w:rFonts w:ascii="Times New Roman" w:hAnsi="Times New Roman"/>
          <w:sz w:val="24"/>
          <w:szCs w:val="24"/>
        </w:rPr>
        <w:t xml:space="preserve"> </w:t>
      </w:r>
      <w:r w:rsidRPr="00584FB9">
        <w:rPr>
          <w:rFonts w:ascii="Times New Roman" w:hAnsi="Times New Roman"/>
          <w:sz w:val="24"/>
          <w:szCs w:val="24"/>
        </w:rPr>
        <w:t>га в</w:t>
      </w:r>
      <w:r w:rsidR="00584FB9" w:rsidRPr="00584FB9">
        <w:t xml:space="preserve"> </w:t>
      </w:r>
      <w:r w:rsidRPr="003641E4">
        <w:rPr>
          <w:rFonts w:ascii="Times New Roman" w:hAnsi="Times New Roman"/>
          <w:sz w:val="24"/>
          <w:szCs w:val="24"/>
        </w:rPr>
        <w:t xml:space="preserve">границах МО </w:t>
      </w:r>
      <w:r w:rsidR="00965DD6">
        <w:rPr>
          <w:rFonts w:ascii="Times New Roman" w:hAnsi="Times New Roman"/>
          <w:sz w:val="24"/>
          <w:szCs w:val="24"/>
        </w:rPr>
        <w:t xml:space="preserve">Студеновский </w:t>
      </w:r>
      <w:r w:rsidRPr="003641E4">
        <w:rPr>
          <w:rFonts w:ascii="Times New Roman" w:hAnsi="Times New Roman"/>
          <w:sz w:val="24"/>
          <w:szCs w:val="24"/>
        </w:rPr>
        <w:t>сельсовет. Данная зона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3641E4" w:rsidRPr="003641E4" w:rsidRDefault="003641E4" w:rsidP="00B0373D">
      <w:pPr>
        <w:widowControl w:val="0"/>
        <w:adjustRightInd w:val="0"/>
        <w:spacing w:after="0" w:line="240" w:lineRule="auto"/>
        <w:ind w:firstLine="851"/>
        <w:jc w:val="both"/>
        <w:rPr>
          <w:rFonts w:ascii="Times New Roman" w:hAnsi="Times New Roman" w:cs="Times New Roman"/>
          <w:sz w:val="24"/>
          <w:szCs w:val="24"/>
        </w:rPr>
      </w:pPr>
      <w:r w:rsidRPr="003641E4">
        <w:rPr>
          <w:rFonts w:ascii="Times New Roman" w:hAnsi="Times New Roman" w:cs="Times New Roman"/>
          <w:sz w:val="24"/>
          <w:szCs w:val="24"/>
        </w:rPr>
        <w:t>В состав з</w:t>
      </w:r>
      <w:r w:rsidRPr="003641E4">
        <w:rPr>
          <w:rFonts w:ascii="Times New Roman" w:hAnsi="Times New Roman"/>
          <w:sz w:val="24"/>
          <w:szCs w:val="24"/>
        </w:rPr>
        <w:t>оны сельскохозяйственного использования, совмещённой с зоной для разведки и добычи полезных ископаемых</w:t>
      </w:r>
      <w:r w:rsidRPr="003641E4">
        <w:rPr>
          <w:rFonts w:ascii="Times New Roman" w:hAnsi="Times New Roman" w:cs="Times New Roman"/>
          <w:sz w:val="24"/>
          <w:szCs w:val="24"/>
        </w:rPr>
        <w:t xml:space="preserve"> включаются: </w:t>
      </w:r>
    </w:p>
    <w:p w:rsidR="00B0373D" w:rsidRDefault="00B0373D" w:rsidP="00B0373D">
      <w:pPr>
        <w:widowControl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3641E4" w:rsidRPr="003641E4">
        <w:rPr>
          <w:rFonts w:ascii="Times New Roman" w:hAnsi="Times New Roman" w:cs="Times New Roman"/>
          <w:sz w:val="24"/>
          <w:szCs w:val="24"/>
        </w:rPr>
        <w:t>сельскохозяйственные угодья (паш</w:t>
      </w:r>
      <w:r>
        <w:rPr>
          <w:rFonts w:ascii="Times New Roman" w:hAnsi="Times New Roman" w:cs="Times New Roman"/>
          <w:sz w:val="24"/>
          <w:szCs w:val="24"/>
        </w:rPr>
        <w:t>ни, сенокосы, пастбища и т.п.);</w:t>
      </w:r>
    </w:p>
    <w:p w:rsidR="003641E4" w:rsidRPr="00B0373D" w:rsidRDefault="00B0373D" w:rsidP="00B0373D">
      <w:pPr>
        <w:widowControl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w:t>
      </w:r>
      <w:r w:rsidR="003641E4" w:rsidRPr="003641E4">
        <w:rPr>
          <w:rFonts w:ascii="Times New Roman" w:hAnsi="Times New Roman" w:cs="Times New Roman"/>
          <w:sz w:val="24"/>
          <w:szCs w:val="24"/>
        </w:rPr>
        <w:t xml:space="preserve">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003641E4" w:rsidRPr="003641E4">
        <w:rPr>
          <w:rFonts w:ascii="Times New Roman" w:hAnsi="Times New Roman"/>
          <w:sz w:val="24"/>
          <w:szCs w:val="24"/>
        </w:rPr>
        <w:t>сельскохозяйственные предприятия;</w:t>
      </w:r>
    </w:p>
    <w:p w:rsidR="003641E4" w:rsidRPr="003641E4" w:rsidRDefault="003641E4" w:rsidP="00B0373D">
      <w:pPr>
        <w:widowControl w:val="0"/>
        <w:adjustRightInd w:val="0"/>
        <w:spacing w:after="0" w:line="240" w:lineRule="auto"/>
        <w:ind w:firstLine="851"/>
        <w:jc w:val="both"/>
        <w:rPr>
          <w:rFonts w:ascii="Times New Roman" w:hAnsi="Times New Roman"/>
          <w:sz w:val="24"/>
          <w:szCs w:val="24"/>
        </w:rPr>
      </w:pPr>
      <w:r w:rsidRPr="003641E4">
        <w:rPr>
          <w:rFonts w:ascii="Times New Roman" w:hAnsi="Times New Roman"/>
          <w:sz w:val="24"/>
          <w:szCs w:val="24"/>
        </w:rPr>
        <w:t>-карьеры;</w:t>
      </w:r>
    </w:p>
    <w:p w:rsidR="003641E4" w:rsidRPr="003641E4" w:rsidRDefault="003641E4" w:rsidP="00B0373D">
      <w:pPr>
        <w:widowControl w:val="0"/>
        <w:adjustRightInd w:val="0"/>
        <w:spacing w:after="0" w:line="240" w:lineRule="auto"/>
        <w:ind w:firstLine="851"/>
        <w:jc w:val="both"/>
        <w:rPr>
          <w:rFonts w:ascii="Times New Roman" w:eastAsia="Times New Roman" w:hAnsi="Times New Roman" w:cs="Calibri"/>
          <w:sz w:val="24"/>
          <w:szCs w:val="24"/>
          <w:lang w:eastAsia="en-US"/>
        </w:rPr>
      </w:pPr>
      <w:r w:rsidRPr="003641E4">
        <w:rPr>
          <w:rFonts w:ascii="Times New Roman" w:hAnsi="Times New Roman"/>
          <w:sz w:val="24"/>
          <w:szCs w:val="24"/>
        </w:rPr>
        <w:t>-</w:t>
      </w:r>
      <w:r w:rsidRPr="003641E4">
        <w:rPr>
          <w:rFonts w:ascii="Times New Roman" w:eastAsia="Times New Roman" w:hAnsi="Times New Roman" w:cs="Calibri"/>
          <w:sz w:val="24"/>
          <w:szCs w:val="24"/>
          <w:lang w:eastAsia="en-US"/>
        </w:rPr>
        <w:t>объекты нефтяного комплекса;</w:t>
      </w:r>
    </w:p>
    <w:p w:rsidR="003641E4" w:rsidRPr="003641E4" w:rsidRDefault="003641E4" w:rsidP="00B0373D">
      <w:pPr>
        <w:widowControl w:val="0"/>
        <w:adjustRightInd w:val="0"/>
        <w:spacing w:after="0" w:line="240" w:lineRule="auto"/>
        <w:ind w:firstLine="851"/>
        <w:jc w:val="both"/>
        <w:rPr>
          <w:rFonts w:ascii="Times New Roman" w:eastAsia="Calibri" w:hAnsi="Times New Roman"/>
          <w:sz w:val="24"/>
          <w:szCs w:val="24"/>
          <w:lang w:eastAsia="en-US"/>
        </w:rPr>
      </w:pPr>
      <w:r w:rsidRPr="003641E4">
        <w:rPr>
          <w:rFonts w:ascii="Times New Roman" w:eastAsia="Times New Roman" w:hAnsi="Times New Roman" w:cs="Calibri"/>
          <w:sz w:val="24"/>
          <w:szCs w:val="24"/>
          <w:lang w:eastAsia="en-US"/>
        </w:rPr>
        <w:t>-</w:t>
      </w:r>
      <w:r w:rsidR="00965DD6">
        <w:rPr>
          <w:rFonts w:ascii="Times New Roman" w:eastAsia="Calibri" w:hAnsi="Times New Roman"/>
          <w:sz w:val="24"/>
          <w:szCs w:val="24"/>
          <w:lang w:eastAsia="en-US"/>
        </w:rPr>
        <w:t>Яснополянский</w:t>
      </w:r>
      <w:r w:rsidRPr="003641E4">
        <w:rPr>
          <w:rFonts w:ascii="Times New Roman" w:eastAsia="Calibri" w:hAnsi="Times New Roman"/>
          <w:sz w:val="24"/>
          <w:szCs w:val="24"/>
          <w:lang w:eastAsia="en-US"/>
        </w:rPr>
        <w:t xml:space="preserve"> лицензионный участок № ОРБ </w:t>
      </w:r>
      <w:r w:rsidR="00965DD6">
        <w:rPr>
          <w:rFonts w:ascii="Times New Roman" w:eastAsia="Calibri" w:hAnsi="Times New Roman"/>
          <w:sz w:val="24"/>
          <w:szCs w:val="24"/>
          <w:lang w:eastAsia="en-US"/>
        </w:rPr>
        <w:t>02594</w:t>
      </w:r>
      <w:r w:rsidR="006E68B6">
        <w:rPr>
          <w:rFonts w:ascii="Times New Roman" w:eastAsia="Calibri" w:hAnsi="Times New Roman"/>
          <w:sz w:val="24"/>
          <w:szCs w:val="24"/>
          <w:lang w:eastAsia="en-US"/>
        </w:rPr>
        <w:t xml:space="preserve"> НР</w:t>
      </w:r>
      <w:r w:rsidRPr="003641E4">
        <w:rPr>
          <w:rFonts w:ascii="Times New Roman" w:eastAsia="Calibri" w:hAnsi="Times New Roman"/>
          <w:sz w:val="24"/>
          <w:szCs w:val="24"/>
          <w:lang w:eastAsia="en-US"/>
        </w:rPr>
        <w:t xml:space="preserve">; </w:t>
      </w:r>
    </w:p>
    <w:p w:rsidR="00E959C5" w:rsidRPr="003641E4" w:rsidRDefault="00E959C5" w:rsidP="00B0373D">
      <w:pPr>
        <w:pStyle w:val="af1"/>
        <w:spacing w:after="0" w:line="240" w:lineRule="auto"/>
        <w:ind w:firstLine="851"/>
        <w:jc w:val="both"/>
        <w:rPr>
          <w:rFonts w:ascii="Times New Roman" w:hAnsi="Times New Roman" w:cs="Times New Roman"/>
          <w:sz w:val="24"/>
          <w:szCs w:val="24"/>
        </w:rPr>
      </w:pPr>
      <w:r w:rsidRPr="003641E4">
        <w:rPr>
          <w:rFonts w:ascii="Times New Roman" w:hAnsi="Times New Roman" w:cs="Times New Roman"/>
          <w:spacing w:val="-3"/>
          <w:sz w:val="24"/>
          <w:szCs w:val="24"/>
        </w:rPr>
        <w:t>В зоны, занятые объектами сельскохозяйственного назначения входят – здания,</w:t>
      </w:r>
      <w:r w:rsidRPr="003641E4">
        <w:rPr>
          <w:rFonts w:ascii="Times New Roman" w:hAnsi="Times New Roman" w:cs="Times New Roman"/>
          <w:sz w:val="24"/>
          <w:szCs w:val="24"/>
        </w:rPr>
        <w:t xml:space="preserve"> </w:t>
      </w:r>
      <w:r w:rsidRPr="003641E4">
        <w:rPr>
          <w:rFonts w:ascii="Times New Roman" w:hAnsi="Times New Roman" w:cs="Times New Roman"/>
          <w:spacing w:val="-4"/>
          <w:sz w:val="24"/>
          <w:szCs w:val="24"/>
        </w:rPr>
        <w:t>строения, сооружения, используемые для производства, хранения и первичной</w:t>
      </w:r>
      <w:r w:rsidRPr="003641E4">
        <w:rPr>
          <w:rFonts w:ascii="Times New Roman" w:hAnsi="Times New Roman" w:cs="Times New Roman"/>
          <w:sz w:val="24"/>
          <w:szCs w:val="24"/>
        </w:rPr>
        <w:t xml:space="preserve"> обработки сельскохозяйственной продукции. Входят также земли, </w:t>
      </w:r>
      <w:r w:rsidRPr="003641E4">
        <w:rPr>
          <w:rFonts w:ascii="Times New Roman" w:hAnsi="Times New Roman" w:cs="Times New Roman"/>
          <w:spacing w:val="-3"/>
          <w:sz w:val="24"/>
          <w:szCs w:val="24"/>
        </w:rPr>
        <w:t>занятые внутрихозяйственными дорогами, коммуникациями, древесно-кустарниковой</w:t>
      </w:r>
      <w:r w:rsidRPr="003641E4">
        <w:rPr>
          <w:rFonts w:ascii="Times New Roman" w:hAnsi="Times New Roman" w:cs="Times New Roman"/>
          <w:sz w:val="24"/>
          <w:szCs w:val="24"/>
        </w:rPr>
        <w:t xml:space="preserve"> раститель</w:t>
      </w:r>
      <w:r w:rsidRPr="003641E4">
        <w:rPr>
          <w:rFonts w:ascii="Times New Roman" w:hAnsi="Times New Roman" w:cs="Times New Roman"/>
          <w:spacing w:val="-4"/>
          <w:sz w:val="24"/>
          <w:szCs w:val="24"/>
        </w:rPr>
        <w:t>ностью, предназначенной для обеспечения защиты земель от воздействия негативных</w:t>
      </w:r>
      <w:r w:rsidRPr="003641E4">
        <w:rPr>
          <w:rFonts w:ascii="Times New Roman" w:hAnsi="Times New Roman" w:cs="Times New Roman"/>
          <w:sz w:val="24"/>
          <w:szCs w:val="24"/>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E959C5" w:rsidRPr="003641E4" w:rsidRDefault="00E959C5" w:rsidP="00B0373D">
      <w:pPr>
        <w:pStyle w:val="af1"/>
        <w:spacing w:after="0" w:line="240" w:lineRule="auto"/>
        <w:ind w:firstLine="851"/>
        <w:jc w:val="both"/>
        <w:rPr>
          <w:rFonts w:ascii="Times New Roman" w:hAnsi="Times New Roman" w:cs="Times New Roman"/>
          <w:sz w:val="24"/>
          <w:szCs w:val="24"/>
        </w:rPr>
      </w:pPr>
      <w:r w:rsidRPr="003641E4">
        <w:rPr>
          <w:rFonts w:ascii="Times New Roman" w:hAnsi="Times New Roman" w:cs="Times New Roman"/>
          <w:sz w:val="24"/>
          <w:szCs w:val="24"/>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D0D7A" w:rsidRPr="003641E4" w:rsidRDefault="00E959C5" w:rsidP="000D0D7A">
      <w:pPr>
        <w:pStyle w:val="af1"/>
        <w:spacing w:after="0" w:line="240" w:lineRule="auto"/>
        <w:ind w:firstLine="851"/>
        <w:jc w:val="both"/>
        <w:rPr>
          <w:rFonts w:ascii="Times New Roman" w:hAnsi="Times New Roman" w:cs="Times New Roman"/>
          <w:sz w:val="24"/>
          <w:szCs w:val="24"/>
        </w:rPr>
      </w:pPr>
      <w:r w:rsidRPr="003641E4">
        <w:rPr>
          <w:rFonts w:ascii="Times New Roman" w:hAnsi="Times New Roman" w:cs="Times New Roman"/>
          <w:sz w:val="24"/>
          <w:szCs w:val="24"/>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7341D" w:rsidRPr="00347464" w:rsidRDefault="00E959C5" w:rsidP="00B0373D">
      <w:pPr>
        <w:numPr>
          <w:ilvl w:val="0"/>
          <w:numId w:val="2"/>
        </w:numPr>
        <w:spacing w:after="0" w:line="240" w:lineRule="auto"/>
        <w:ind w:left="0" w:firstLine="851"/>
        <w:jc w:val="both"/>
        <w:rPr>
          <w:rFonts w:ascii="Times New Roman" w:hAnsi="Times New Roman" w:cs="Times New Roman"/>
          <w:b/>
          <w:i/>
          <w:sz w:val="24"/>
          <w:szCs w:val="24"/>
        </w:rPr>
      </w:pPr>
      <w:r w:rsidRPr="00347464">
        <w:rPr>
          <w:rFonts w:ascii="Times New Roman" w:hAnsi="Times New Roman" w:cs="Times New Roman"/>
          <w:b/>
          <w:i/>
          <w:sz w:val="24"/>
          <w:szCs w:val="24"/>
        </w:rPr>
        <w:t>Зоны</w:t>
      </w:r>
      <w:r w:rsidR="0067341D" w:rsidRPr="00347464">
        <w:rPr>
          <w:rFonts w:ascii="Times New Roman" w:hAnsi="Times New Roman" w:cs="Times New Roman"/>
          <w:b/>
          <w:i/>
          <w:sz w:val="24"/>
          <w:szCs w:val="24"/>
        </w:rPr>
        <w:t xml:space="preserve"> специального назначения</w:t>
      </w:r>
    </w:p>
    <w:p w:rsidR="00B94BCF" w:rsidRPr="00347464" w:rsidRDefault="00B94BCF" w:rsidP="00B0373D">
      <w:pPr>
        <w:pStyle w:val="af1"/>
        <w:numPr>
          <w:ilvl w:val="0"/>
          <w:numId w:val="2"/>
        </w:numPr>
        <w:spacing w:after="0" w:line="240" w:lineRule="auto"/>
        <w:ind w:left="0" w:firstLine="851"/>
        <w:jc w:val="both"/>
        <w:rPr>
          <w:rFonts w:ascii="Times New Roman" w:hAnsi="Times New Roman" w:cs="Times New Roman"/>
          <w:szCs w:val="24"/>
        </w:rPr>
      </w:pPr>
      <w:r w:rsidRPr="00347464">
        <w:rPr>
          <w:rFonts w:ascii="Times New Roman" w:hAnsi="Times New Roman" w:cs="Times New Roman"/>
          <w:sz w:val="24"/>
          <w:szCs w:val="28"/>
        </w:rPr>
        <w:lastRenderedPageBreak/>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0373D" w:rsidRDefault="00B94BCF" w:rsidP="000D0D7A">
      <w:pPr>
        <w:widowControl w:val="0"/>
        <w:spacing w:after="0" w:line="240" w:lineRule="auto"/>
        <w:ind w:firstLine="851"/>
        <w:jc w:val="both"/>
        <w:rPr>
          <w:rFonts w:ascii="Times New Roman" w:hAnsi="Times New Roman" w:cs="Times New Roman"/>
          <w:sz w:val="24"/>
          <w:szCs w:val="28"/>
        </w:rPr>
      </w:pPr>
      <w:r w:rsidRPr="00347464">
        <w:rPr>
          <w:rFonts w:ascii="Times New Roman" w:hAnsi="Times New Roman" w:cs="Times New Roman"/>
          <w:sz w:val="24"/>
          <w:szCs w:val="28"/>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0D0D7A" w:rsidRPr="00347464" w:rsidRDefault="000D0D7A" w:rsidP="000D0D7A">
      <w:pPr>
        <w:widowControl w:val="0"/>
        <w:spacing w:after="0" w:line="240" w:lineRule="auto"/>
        <w:ind w:firstLine="851"/>
        <w:jc w:val="both"/>
        <w:rPr>
          <w:rFonts w:ascii="Times New Roman" w:hAnsi="Times New Roman" w:cs="Times New Roman"/>
          <w:sz w:val="24"/>
          <w:szCs w:val="28"/>
        </w:rPr>
      </w:pPr>
    </w:p>
    <w:p w:rsidR="000D0D7A" w:rsidRPr="000D0D7A" w:rsidRDefault="00B61CBC" w:rsidP="000D0D7A">
      <w:pPr>
        <w:pStyle w:val="1"/>
        <w:spacing w:before="0" w:line="240" w:lineRule="auto"/>
        <w:ind w:firstLine="708"/>
        <w:jc w:val="both"/>
        <w:rPr>
          <w:rFonts w:ascii="Times New Roman" w:hAnsi="Times New Roman" w:cs="Times New Roman"/>
          <w:color w:val="auto"/>
          <w:sz w:val="24"/>
          <w:szCs w:val="24"/>
        </w:rPr>
      </w:pPr>
      <w:bookmarkStart w:id="23" w:name="_Toc115250991"/>
      <w:r w:rsidRPr="00B0373D">
        <w:rPr>
          <w:rFonts w:ascii="Times New Roman" w:hAnsi="Times New Roman" w:cs="Times New Roman"/>
          <w:color w:val="auto"/>
          <w:sz w:val="24"/>
          <w:szCs w:val="24"/>
        </w:rPr>
        <w:t>2.</w:t>
      </w:r>
      <w:r w:rsidR="00343767" w:rsidRPr="00B0373D">
        <w:rPr>
          <w:rFonts w:ascii="Times New Roman" w:hAnsi="Times New Roman" w:cs="Times New Roman"/>
          <w:color w:val="auto"/>
          <w:sz w:val="24"/>
          <w:szCs w:val="24"/>
        </w:rPr>
        <w:t>6</w:t>
      </w:r>
      <w:r w:rsidRPr="00B0373D">
        <w:rPr>
          <w:rFonts w:ascii="Times New Roman" w:hAnsi="Times New Roman" w:cs="Times New Roman"/>
          <w:color w:val="auto"/>
          <w:sz w:val="24"/>
          <w:szCs w:val="24"/>
        </w:rPr>
        <w:t xml:space="preserve"> Транспортная инфраструктура</w:t>
      </w:r>
      <w:bookmarkEnd w:id="23"/>
    </w:p>
    <w:p w:rsidR="004265AF" w:rsidRPr="002B2199" w:rsidRDefault="004265AF" w:rsidP="000D0D7A">
      <w:pPr>
        <w:spacing w:after="0" w:line="240" w:lineRule="auto"/>
        <w:ind w:firstLine="708"/>
        <w:jc w:val="both"/>
        <w:rPr>
          <w:rFonts w:ascii="Times New Roman" w:eastAsia="Times New Roman" w:hAnsi="Times New Roman" w:cs="Times New Roman"/>
          <w:sz w:val="24"/>
          <w:szCs w:val="28"/>
          <w:lang w:eastAsia="en-US" w:bidi="en-US"/>
        </w:rPr>
      </w:pPr>
      <w:r w:rsidRPr="002B2199">
        <w:rPr>
          <w:rFonts w:ascii="Times New Roman" w:eastAsia="Times New Roman" w:hAnsi="Times New Roman" w:cs="Times New Roman"/>
          <w:sz w:val="24"/>
          <w:szCs w:val="28"/>
          <w:lang w:eastAsia="en-US" w:bidi="en-US"/>
        </w:rPr>
        <w:t xml:space="preserve">Транспортная инфраструктура </w:t>
      </w:r>
      <w:r w:rsidR="002B2199" w:rsidRPr="002B2199">
        <w:rPr>
          <w:rFonts w:ascii="Times New Roman" w:eastAsia="Times New Roman" w:hAnsi="Times New Roman" w:cs="Times New Roman"/>
          <w:sz w:val="24"/>
          <w:szCs w:val="28"/>
          <w:lang w:eastAsia="en-US" w:bidi="en-US"/>
        </w:rPr>
        <w:t>Студеновского</w:t>
      </w:r>
      <w:r w:rsidRPr="002B2199">
        <w:rPr>
          <w:rFonts w:ascii="Times New Roman" w:eastAsia="Times New Roman" w:hAnsi="Times New Roman" w:cs="Times New Roman"/>
          <w:sz w:val="24"/>
          <w:szCs w:val="28"/>
          <w:lang w:eastAsia="en-US" w:bidi="en-US"/>
        </w:rPr>
        <w:t xml:space="preserve"> района представлена автомобильным транспортом.</w:t>
      </w:r>
      <w:r w:rsidR="002B2199" w:rsidRPr="002B2199">
        <w:rPr>
          <w:rFonts w:ascii="Times New Roman" w:eastAsia="Times New Roman" w:hAnsi="Times New Roman" w:cs="Times New Roman"/>
          <w:sz w:val="24"/>
          <w:szCs w:val="28"/>
          <w:lang w:eastAsia="en-US" w:bidi="en-US"/>
        </w:rPr>
        <w:t xml:space="preserve"> По территории Студеновского сельсовета дороги федерального значения  не проходят. Железнодорожное сообщение отсутствует. </w:t>
      </w:r>
    </w:p>
    <w:p w:rsidR="002B2199" w:rsidRPr="002B2199" w:rsidRDefault="002B2199" w:rsidP="000D0D7A">
      <w:pPr>
        <w:spacing w:after="0" w:line="240" w:lineRule="auto"/>
        <w:ind w:firstLine="708"/>
        <w:jc w:val="both"/>
        <w:rPr>
          <w:rFonts w:ascii="Times New Roman" w:eastAsia="Times New Roman" w:hAnsi="Times New Roman" w:cs="Times New Roman"/>
          <w:sz w:val="24"/>
          <w:szCs w:val="28"/>
          <w:lang w:eastAsia="en-US" w:bidi="en-US"/>
        </w:rPr>
      </w:pPr>
      <w:r w:rsidRPr="002B2199">
        <w:rPr>
          <w:rFonts w:ascii="Times New Roman" w:eastAsia="Times New Roman" w:hAnsi="Times New Roman" w:cs="Times New Roman"/>
          <w:sz w:val="24"/>
          <w:szCs w:val="28"/>
          <w:lang w:eastAsia="en-US" w:bidi="en-US"/>
        </w:rPr>
        <w:t>В восточной части района и в частности Студеновского сельсовета проходит второстепенная планировочная ось, образованная межпоселковой автомобильной дорогой.</w:t>
      </w:r>
    </w:p>
    <w:p w:rsidR="000D0D7A" w:rsidRDefault="004265AF" w:rsidP="000D0D7A">
      <w:pPr>
        <w:pStyle w:val="af0"/>
        <w:spacing w:line="240" w:lineRule="auto"/>
        <w:ind w:left="0" w:firstLine="708"/>
        <w:rPr>
          <w:sz w:val="24"/>
          <w:szCs w:val="24"/>
        </w:rPr>
      </w:pPr>
      <w:r w:rsidRPr="002B2199">
        <w:rPr>
          <w:spacing w:val="0"/>
          <w:sz w:val="24"/>
          <w:lang w:bidi="en-US"/>
        </w:rPr>
        <w:t xml:space="preserve">Основная роль во внешних связях МО </w:t>
      </w:r>
      <w:r w:rsidR="00206445">
        <w:rPr>
          <w:spacing w:val="0"/>
          <w:sz w:val="24"/>
          <w:lang w:bidi="en-US"/>
        </w:rPr>
        <w:t>Студеновский</w:t>
      </w:r>
      <w:r w:rsidRPr="004265AF">
        <w:rPr>
          <w:sz w:val="24"/>
          <w:szCs w:val="24"/>
        </w:rPr>
        <w:t xml:space="preserve"> сельсовет принадлежит автомобильному транспорту.</w:t>
      </w:r>
    </w:p>
    <w:p w:rsidR="008421E7" w:rsidRDefault="008421E7" w:rsidP="000D0D7A">
      <w:pPr>
        <w:pStyle w:val="23"/>
        <w:spacing w:after="0" w:line="240" w:lineRule="auto"/>
        <w:ind w:left="0" w:firstLine="708"/>
        <w:jc w:val="both"/>
        <w:rPr>
          <w:rFonts w:ascii="Times New Roman" w:hAnsi="Times New Roman" w:cs="Times New Roman"/>
          <w:sz w:val="24"/>
          <w:szCs w:val="24"/>
        </w:rPr>
      </w:pPr>
      <w:r w:rsidRPr="004265AF">
        <w:rPr>
          <w:rFonts w:ascii="Times New Roman" w:hAnsi="Times New Roman" w:cs="Times New Roman"/>
          <w:sz w:val="24"/>
          <w:szCs w:val="24"/>
        </w:rPr>
        <w:t>Согласно Постановлению Правительства Оренбургской области № 313-п от 10 апреля 2012 года</w:t>
      </w:r>
      <w:r w:rsidR="003641E4">
        <w:rPr>
          <w:rFonts w:ascii="Times New Roman" w:hAnsi="Times New Roman" w:cs="Times New Roman"/>
          <w:sz w:val="24"/>
          <w:szCs w:val="24"/>
        </w:rPr>
        <w:t xml:space="preserve"> </w:t>
      </w:r>
      <w:r w:rsidRPr="004265AF">
        <w:rPr>
          <w:rFonts w:ascii="Times New Roman" w:hAnsi="Times New Roman" w:cs="Times New Roman"/>
          <w:sz w:val="24"/>
          <w:szCs w:val="24"/>
        </w:rPr>
        <w:t>“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(с изменениями и дополнениями</w:t>
      </w:r>
      <w:r w:rsidR="008645AC" w:rsidRPr="008645AC">
        <w:t xml:space="preserve"> </w:t>
      </w:r>
      <w:r w:rsidR="008645AC" w:rsidRPr="008645AC">
        <w:rPr>
          <w:rFonts w:ascii="Times New Roman" w:hAnsi="Times New Roman" w:cs="Times New Roman"/>
          <w:sz w:val="24"/>
          <w:szCs w:val="24"/>
        </w:rPr>
        <w:t>на 27 сентября 2021 года)</w:t>
      </w:r>
      <w:r w:rsidRPr="004265AF">
        <w:rPr>
          <w:rFonts w:ascii="Times New Roman" w:hAnsi="Times New Roman" w:cs="Times New Roman"/>
          <w:sz w:val="24"/>
          <w:szCs w:val="24"/>
        </w:rPr>
        <w:t xml:space="preserve">, на территории МО </w:t>
      </w:r>
      <w:r w:rsidR="002B2199">
        <w:rPr>
          <w:rFonts w:ascii="Times New Roman" w:hAnsi="Times New Roman" w:cs="Times New Roman"/>
          <w:sz w:val="24"/>
          <w:szCs w:val="24"/>
        </w:rPr>
        <w:t xml:space="preserve">Студеновский </w:t>
      </w:r>
      <w:r w:rsidRPr="004265AF">
        <w:rPr>
          <w:rFonts w:ascii="Times New Roman" w:hAnsi="Times New Roman" w:cs="Times New Roman"/>
          <w:sz w:val="24"/>
          <w:szCs w:val="24"/>
        </w:rPr>
        <w:t>сельсовет</w:t>
      </w:r>
      <w:r w:rsidR="002B2199">
        <w:rPr>
          <w:rFonts w:ascii="Times New Roman" w:hAnsi="Times New Roman" w:cs="Times New Roman"/>
          <w:sz w:val="24"/>
          <w:szCs w:val="24"/>
        </w:rPr>
        <w:t xml:space="preserve"> Илекского района</w:t>
      </w:r>
      <w:r w:rsidRPr="004265AF">
        <w:rPr>
          <w:rFonts w:ascii="Times New Roman" w:hAnsi="Times New Roman" w:cs="Times New Roman"/>
          <w:sz w:val="24"/>
          <w:szCs w:val="24"/>
        </w:rPr>
        <w:t xml:space="preserve"> расположены следующие дороги:</w:t>
      </w:r>
    </w:p>
    <w:tbl>
      <w:tblPr>
        <w:tblW w:w="0" w:type="auto"/>
        <w:jc w:val="center"/>
        <w:tblLook w:val="04A0" w:firstRow="1" w:lastRow="0" w:firstColumn="1" w:lastColumn="0" w:noHBand="0" w:noVBand="1"/>
      </w:tblPr>
      <w:tblGrid>
        <w:gridCol w:w="675"/>
        <w:gridCol w:w="2694"/>
        <w:gridCol w:w="2975"/>
        <w:gridCol w:w="1409"/>
        <w:gridCol w:w="1817"/>
      </w:tblGrid>
      <w:tr w:rsidR="002B2199" w:rsidRPr="006C01C2" w:rsidTr="00E171B1">
        <w:trPr>
          <w:jc w:val="center"/>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2B2199" w:rsidRPr="00530CFC" w:rsidRDefault="002B2199" w:rsidP="00131CBA">
            <w:pPr>
              <w:tabs>
                <w:tab w:val="left" w:pos="567"/>
                <w:tab w:val="left" w:pos="709"/>
                <w:tab w:val="left" w:pos="1418"/>
              </w:tabs>
              <w:spacing w:after="0" w:line="240" w:lineRule="auto"/>
              <w:contextualSpacing/>
              <w:jc w:val="center"/>
              <w:rPr>
                <w:rFonts w:ascii="Times New Roman" w:hAnsi="Times New Roman"/>
                <w:b/>
                <w:sz w:val="24"/>
                <w:szCs w:val="24"/>
              </w:rPr>
            </w:pPr>
            <w:r w:rsidRPr="00530CFC">
              <w:rPr>
                <w:rFonts w:ascii="Times New Roman" w:hAnsi="Times New Roman"/>
                <w:b/>
                <w:sz w:val="24"/>
                <w:szCs w:val="24"/>
              </w:rPr>
              <w:t>№ п/п</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B2199" w:rsidRPr="00530CFC" w:rsidRDefault="002B2199" w:rsidP="00131CBA">
            <w:pPr>
              <w:tabs>
                <w:tab w:val="left" w:pos="567"/>
                <w:tab w:val="left" w:pos="709"/>
                <w:tab w:val="left" w:pos="1418"/>
              </w:tabs>
              <w:spacing w:after="0" w:line="240" w:lineRule="auto"/>
              <w:contextualSpacing/>
              <w:jc w:val="center"/>
              <w:rPr>
                <w:rFonts w:ascii="Times New Roman" w:hAnsi="Times New Roman"/>
                <w:b/>
                <w:sz w:val="24"/>
                <w:szCs w:val="24"/>
              </w:rPr>
            </w:pPr>
            <w:r w:rsidRPr="00530CFC">
              <w:rPr>
                <w:rFonts w:ascii="Times New Roman" w:hAnsi="Times New Roman"/>
                <w:b/>
                <w:sz w:val="24"/>
                <w:szCs w:val="24"/>
              </w:rPr>
              <w:t>Идентификационный номер</w:t>
            </w:r>
          </w:p>
        </w:tc>
        <w:tc>
          <w:tcPr>
            <w:tcW w:w="2975" w:type="dxa"/>
            <w:tcBorders>
              <w:top w:val="single" w:sz="4" w:space="0" w:color="auto"/>
              <w:left w:val="single" w:sz="4" w:space="0" w:color="auto"/>
              <w:bottom w:val="single" w:sz="4" w:space="0" w:color="auto"/>
              <w:right w:val="single" w:sz="4" w:space="0" w:color="auto"/>
            </w:tcBorders>
            <w:shd w:val="clear" w:color="auto" w:fill="FFFFFF" w:themeFill="background1"/>
          </w:tcPr>
          <w:p w:rsidR="002B2199" w:rsidRPr="00530CFC" w:rsidRDefault="002B2199" w:rsidP="00131CBA">
            <w:pPr>
              <w:tabs>
                <w:tab w:val="left" w:pos="567"/>
                <w:tab w:val="left" w:pos="709"/>
                <w:tab w:val="left" w:pos="1418"/>
              </w:tabs>
              <w:spacing w:after="0" w:line="240" w:lineRule="auto"/>
              <w:contextualSpacing/>
              <w:jc w:val="center"/>
              <w:rPr>
                <w:rFonts w:ascii="Times New Roman" w:hAnsi="Times New Roman"/>
                <w:b/>
                <w:sz w:val="24"/>
                <w:szCs w:val="24"/>
              </w:rPr>
            </w:pPr>
            <w:r w:rsidRPr="00530CFC">
              <w:rPr>
                <w:rFonts w:ascii="Times New Roman" w:hAnsi="Times New Roman"/>
                <w:b/>
                <w:sz w:val="24"/>
                <w:szCs w:val="24"/>
              </w:rPr>
              <w:t>Наименование автомобильной дороги  (далее а/д)</w:t>
            </w:r>
          </w:p>
        </w:tc>
        <w:tc>
          <w:tcPr>
            <w:tcW w:w="1409" w:type="dxa"/>
            <w:tcBorders>
              <w:top w:val="single" w:sz="4" w:space="0" w:color="auto"/>
              <w:left w:val="single" w:sz="4" w:space="0" w:color="auto"/>
              <w:bottom w:val="single" w:sz="4" w:space="0" w:color="auto"/>
              <w:right w:val="single" w:sz="4" w:space="0" w:color="auto"/>
            </w:tcBorders>
            <w:shd w:val="clear" w:color="auto" w:fill="FFFFFF" w:themeFill="background1"/>
          </w:tcPr>
          <w:p w:rsidR="002B2199" w:rsidRPr="00530CFC" w:rsidRDefault="002B2199" w:rsidP="00131CBA">
            <w:pPr>
              <w:tabs>
                <w:tab w:val="left" w:pos="567"/>
                <w:tab w:val="left" w:pos="709"/>
                <w:tab w:val="left" w:pos="1418"/>
              </w:tabs>
              <w:spacing w:after="0" w:line="240" w:lineRule="auto"/>
              <w:contextualSpacing/>
              <w:jc w:val="center"/>
              <w:rPr>
                <w:rFonts w:ascii="Times New Roman" w:hAnsi="Times New Roman"/>
                <w:b/>
                <w:sz w:val="24"/>
                <w:szCs w:val="24"/>
              </w:rPr>
            </w:pPr>
            <w:r w:rsidRPr="00530CFC">
              <w:rPr>
                <w:rFonts w:ascii="Times New Roman" w:hAnsi="Times New Roman"/>
                <w:b/>
                <w:sz w:val="24"/>
                <w:szCs w:val="24"/>
              </w:rPr>
              <w:t>Всего (км.)</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tcPr>
          <w:p w:rsidR="002B2199" w:rsidRPr="00530CFC" w:rsidRDefault="002B2199" w:rsidP="00131CBA">
            <w:pPr>
              <w:tabs>
                <w:tab w:val="left" w:pos="567"/>
                <w:tab w:val="left" w:pos="709"/>
                <w:tab w:val="left" w:pos="1418"/>
              </w:tabs>
              <w:spacing w:after="0" w:line="240" w:lineRule="auto"/>
              <w:contextualSpacing/>
              <w:jc w:val="center"/>
              <w:rPr>
                <w:rFonts w:ascii="Times New Roman" w:hAnsi="Times New Roman"/>
                <w:b/>
                <w:sz w:val="24"/>
                <w:szCs w:val="24"/>
              </w:rPr>
            </w:pPr>
            <w:r w:rsidRPr="00530CFC">
              <w:rPr>
                <w:rFonts w:ascii="Times New Roman" w:hAnsi="Times New Roman"/>
                <w:b/>
                <w:sz w:val="24"/>
                <w:szCs w:val="24"/>
              </w:rPr>
              <w:t>Категория дорог</w:t>
            </w:r>
          </w:p>
        </w:tc>
      </w:tr>
      <w:tr w:rsidR="002B2199" w:rsidRPr="006C01C2" w:rsidTr="00E171B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53 ОП РЗ 53К-1201000</w:t>
            </w:r>
          </w:p>
        </w:tc>
        <w:tc>
          <w:tcPr>
            <w:tcW w:w="2975"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Илек - Ташла - Соболево</w:t>
            </w:r>
          </w:p>
        </w:tc>
        <w:tc>
          <w:tcPr>
            <w:tcW w:w="1409" w:type="dxa"/>
            <w:tcBorders>
              <w:top w:val="single" w:sz="4" w:space="0" w:color="auto"/>
              <w:left w:val="single" w:sz="4" w:space="0" w:color="auto"/>
              <w:bottom w:val="single" w:sz="4" w:space="0" w:color="auto"/>
              <w:right w:val="single" w:sz="4" w:space="0" w:color="auto"/>
            </w:tcBorders>
            <w:vAlign w:val="center"/>
          </w:tcPr>
          <w:p w:rsidR="002B2199" w:rsidRPr="00B440A4" w:rsidRDefault="00785B0F"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158,09</w:t>
            </w:r>
          </w:p>
        </w:tc>
        <w:tc>
          <w:tcPr>
            <w:tcW w:w="1817" w:type="dxa"/>
            <w:tcBorders>
              <w:top w:val="single" w:sz="4" w:space="0" w:color="auto"/>
              <w:left w:val="single" w:sz="4" w:space="0" w:color="auto"/>
              <w:bottom w:val="single" w:sz="4" w:space="0" w:color="auto"/>
              <w:right w:val="single" w:sz="4" w:space="0" w:color="auto"/>
            </w:tcBorders>
            <w:vAlign w:val="center"/>
          </w:tcPr>
          <w:p w:rsidR="00785B0F" w:rsidRPr="00B440A4" w:rsidRDefault="00584FB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III,</w:t>
            </w:r>
            <w:r w:rsidR="00785B0F" w:rsidRPr="00B440A4">
              <w:rPr>
                <w:rFonts w:ascii="Times New Roman" w:hAnsi="Times New Roman" w:cs="Times New Roman"/>
                <w:sz w:val="24"/>
                <w:szCs w:val="24"/>
                <w:lang w:eastAsia="ar-SA"/>
              </w:rPr>
              <w:t>IV</w:t>
            </w:r>
          </w:p>
        </w:tc>
      </w:tr>
      <w:tr w:rsidR="002B2199" w:rsidRPr="006C01C2" w:rsidTr="00E171B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2.</w:t>
            </w:r>
          </w:p>
        </w:tc>
        <w:tc>
          <w:tcPr>
            <w:tcW w:w="2694"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53 ОП МЗ 53Н-1201110</w:t>
            </w:r>
          </w:p>
        </w:tc>
        <w:tc>
          <w:tcPr>
            <w:tcW w:w="2975"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Подъезд к с. Студеное от а/д Илек - Ташла - Соболево</w:t>
            </w:r>
          </w:p>
        </w:tc>
        <w:tc>
          <w:tcPr>
            <w:tcW w:w="1409" w:type="dxa"/>
            <w:tcBorders>
              <w:top w:val="single" w:sz="4" w:space="0" w:color="auto"/>
              <w:left w:val="single" w:sz="4" w:space="0" w:color="auto"/>
              <w:bottom w:val="single" w:sz="4" w:space="0" w:color="auto"/>
              <w:right w:val="single" w:sz="4" w:space="0" w:color="auto"/>
            </w:tcBorders>
            <w:vAlign w:val="center"/>
          </w:tcPr>
          <w:p w:rsidR="002B2199" w:rsidRPr="00B440A4" w:rsidRDefault="00785B0F"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10,94</w:t>
            </w:r>
          </w:p>
        </w:tc>
        <w:tc>
          <w:tcPr>
            <w:tcW w:w="1817"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IV</w:t>
            </w:r>
          </w:p>
        </w:tc>
      </w:tr>
      <w:tr w:rsidR="002B2199" w:rsidRPr="006C01C2" w:rsidTr="00E171B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B2199" w:rsidRPr="00B440A4" w:rsidRDefault="004418B1" w:rsidP="00131CBA">
            <w:pPr>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r w:rsidR="002B2199" w:rsidRPr="00B440A4">
              <w:rPr>
                <w:rFonts w:ascii="Times New Roman" w:hAnsi="Times New Roman" w:cs="Times New Roman"/>
                <w:sz w:val="24"/>
                <w:szCs w:val="24"/>
                <w:lang w:eastAsia="ar-SA"/>
              </w:rPr>
              <w:t>.</w:t>
            </w:r>
          </w:p>
        </w:tc>
        <w:tc>
          <w:tcPr>
            <w:tcW w:w="2694"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53 ОП МЗ 53Н-1212000</w:t>
            </w:r>
          </w:p>
        </w:tc>
        <w:tc>
          <w:tcPr>
            <w:tcW w:w="2975"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Студеное - Крестовка</w:t>
            </w:r>
          </w:p>
        </w:tc>
        <w:tc>
          <w:tcPr>
            <w:tcW w:w="1409"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4,97</w:t>
            </w:r>
          </w:p>
        </w:tc>
        <w:tc>
          <w:tcPr>
            <w:tcW w:w="1817"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IV</w:t>
            </w:r>
          </w:p>
        </w:tc>
      </w:tr>
      <w:tr w:rsidR="002B2199" w:rsidRPr="006C01C2" w:rsidTr="00E171B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B2199" w:rsidRPr="00B440A4" w:rsidRDefault="004418B1" w:rsidP="00131CBA">
            <w:pPr>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r w:rsidR="002B2199" w:rsidRPr="00B440A4">
              <w:rPr>
                <w:rFonts w:ascii="Times New Roman" w:hAnsi="Times New Roman" w:cs="Times New Roman"/>
                <w:sz w:val="24"/>
                <w:szCs w:val="24"/>
                <w:lang w:eastAsia="ar-SA"/>
              </w:rPr>
              <w:t>.</w:t>
            </w:r>
          </w:p>
        </w:tc>
        <w:tc>
          <w:tcPr>
            <w:tcW w:w="2694"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53 ОП МЗ 53Н-1201112</w:t>
            </w:r>
          </w:p>
        </w:tc>
        <w:tc>
          <w:tcPr>
            <w:tcW w:w="2975"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Подъезд к с. Раздольное от а/д Подъезд к                 с. Студеное от а/д Илек - Ташла - Соболево</w:t>
            </w:r>
          </w:p>
        </w:tc>
        <w:tc>
          <w:tcPr>
            <w:tcW w:w="1409"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1,04</w:t>
            </w:r>
          </w:p>
        </w:tc>
        <w:tc>
          <w:tcPr>
            <w:tcW w:w="1817" w:type="dxa"/>
            <w:tcBorders>
              <w:top w:val="single" w:sz="4" w:space="0" w:color="auto"/>
              <w:left w:val="single" w:sz="4" w:space="0" w:color="auto"/>
              <w:bottom w:val="single" w:sz="4" w:space="0" w:color="auto"/>
              <w:right w:val="single" w:sz="4" w:space="0" w:color="auto"/>
            </w:tcBorders>
            <w:vAlign w:val="center"/>
          </w:tcPr>
          <w:p w:rsidR="002B2199" w:rsidRPr="00B440A4" w:rsidRDefault="002B2199" w:rsidP="00131CBA">
            <w:pPr>
              <w:snapToGrid w:val="0"/>
              <w:spacing w:after="0" w:line="240" w:lineRule="auto"/>
              <w:jc w:val="center"/>
              <w:rPr>
                <w:rFonts w:ascii="Times New Roman" w:hAnsi="Times New Roman" w:cs="Times New Roman"/>
                <w:sz w:val="24"/>
                <w:szCs w:val="24"/>
                <w:lang w:eastAsia="ar-SA"/>
              </w:rPr>
            </w:pPr>
            <w:r w:rsidRPr="00B440A4">
              <w:rPr>
                <w:rFonts w:ascii="Times New Roman" w:hAnsi="Times New Roman" w:cs="Times New Roman"/>
                <w:sz w:val="24"/>
                <w:szCs w:val="24"/>
                <w:lang w:eastAsia="ar-SA"/>
              </w:rPr>
              <w:t>IV</w:t>
            </w:r>
          </w:p>
        </w:tc>
      </w:tr>
    </w:tbl>
    <w:p w:rsidR="008421E7" w:rsidRDefault="008421E7" w:rsidP="000D0D7A">
      <w:pPr>
        <w:widowControl w:val="0"/>
        <w:spacing w:after="0"/>
        <w:ind w:firstLine="708"/>
        <w:jc w:val="both"/>
        <w:rPr>
          <w:rFonts w:ascii="Times New Roman" w:hAnsi="Times New Roman" w:cs="Times New Roman"/>
          <w:sz w:val="24"/>
          <w:szCs w:val="28"/>
        </w:rPr>
      </w:pPr>
      <w:r w:rsidRPr="00347464">
        <w:rPr>
          <w:rFonts w:ascii="Times New Roman" w:hAnsi="Times New Roman" w:cs="Times New Roman"/>
          <w:sz w:val="24"/>
          <w:szCs w:val="28"/>
        </w:rPr>
        <w:t>Основу уличной сети составляют жилые улицы.</w:t>
      </w:r>
    </w:p>
    <w:p w:rsidR="000D0D7A" w:rsidRDefault="000D0D7A" w:rsidP="000D0D7A">
      <w:pPr>
        <w:widowControl w:val="0"/>
        <w:spacing w:after="0"/>
        <w:ind w:firstLine="708"/>
        <w:jc w:val="both"/>
        <w:rPr>
          <w:rFonts w:ascii="Times New Roman" w:hAnsi="Times New Roman" w:cs="Times New Roman"/>
          <w:sz w:val="24"/>
          <w:szCs w:val="28"/>
        </w:rPr>
      </w:pPr>
    </w:p>
    <w:p w:rsidR="001F4D50" w:rsidRDefault="001F4D50" w:rsidP="000D0D7A">
      <w:pPr>
        <w:pStyle w:val="1"/>
        <w:spacing w:before="0" w:line="240" w:lineRule="auto"/>
        <w:ind w:firstLine="851"/>
        <w:jc w:val="both"/>
        <w:rPr>
          <w:rFonts w:ascii="Times New Roman" w:hAnsi="Times New Roman" w:cs="Times New Roman"/>
          <w:color w:val="auto"/>
          <w:sz w:val="24"/>
          <w:szCs w:val="24"/>
          <w:shd w:val="clear" w:color="auto" w:fill="FFFFFF"/>
        </w:rPr>
      </w:pPr>
    </w:p>
    <w:p w:rsidR="001F4D50" w:rsidRDefault="001F4D50" w:rsidP="001F4D50"/>
    <w:p w:rsidR="001F4D50" w:rsidRDefault="001F4D50" w:rsidP="001F4D50"/>
    <w:p w:rsidR="001F4D50" w:rsidRDefault="001F4D50" w:rsidP="001F4D50"/>
    <w:p w:rsidR="001F4D50" w:rsidRPr="001F4D50" w:rsidRDefault="001F4D50" w:rsidP="001F4D50"/>
    <w:p w:rsidR="001F4D50" w:rsidRDefault="001F4D50" w:rsidP="000D0D7A">
      <w:pPr>
        <w:pStyle w:val="1"/>
        <w:spacing w:before="0" w:line="240" w:lineRule="auto"/>
        <w:ind w:firstLine="851"/>
        <w:jc w:val="both"/>
        <w:rPr>
          <w:rFonts w:ascii="Times New Roman" w:hAnsi="Times New Roman" w:cs="Times New Roman"/>
          <w:color w:val="auto"/>
          <w:sz w:val="24"/>
          <w:szCs w:val="24"/>
          <w:shd w:val="clear" w:color="auto" w:fill="FFFFFF"/>
        </w:rPr>
      </w:pPr>
    </w:p>
    <w:p w:rsidR="000D0D7A" w:rsidRDefault="00A843B3" w:rsidP="000D0D7A">
      <w:pPr>
        <w:pStyle w:val="1"/>
        <w:spacing w:before="0" w:line="240" w:lineRule="auto"/>
        <w:ind w:firstLine="851"/>
        <w:jc w:val="both"/>
        <w:rPr>
          <w:rFonts w:ascii="Times New Roman" w:hAnsi="Times New Roman" w:cs="Times New Roman"/>
          <w:color w:val="auto"/>
          <w:sz w:val="24"/>
          <w:szCs w:val="24"/>
          <w:shd w:val="clear" w:color="auto" w:fill="FFFFFF"/>
        </w:rPr>
      </w:pPr>
      <w:r w:rsidRPr="000D0D7A">
        <w:rPr>
          <w:rFonts w:ascii="Times New Roman" w:hAnsi="Times New Roman" w:cs="Times New Roman"/>
          <w:color w:val="auto"/>
          <w:sz w:val="24"/>
          <w:szCs w:val="24"/>
          <w:shd w:val="clear" w:color="auto" w:fill="FFFFFF"/>
        </w:rPr>
        <w:t>3.</w:t>
      </w:r>
      <w:r w:rsidR="00C1285C" w:rsidRPr="000D0D7A">
        <w:rPr>
          <w:rFonts w:ascii="Times New Roman" w:hAnsi="Times New Roman" w:cs="Times New Roman"/>
          <w:color w:val="auto"/>
          <w:sz w:val="24"/>
          <w:szCs w:val="24"/>
          <w:shd w:val="clear" w:color="auto" w:fill="FFFFFF"/>
        </w:rPr>
        <w:t xml:space="preserve"> </w:t>
      </w:r>
      <w:bookmarkStart w:id="24" w:name="_Toc115250992"/>
      <w:r w:rsidR="00C1285C" w:rsidRPr="000D0D7A">
        <w:rPr>
          <w:rFonts w:ascii="Times New Roman" w:hAnsi="Times New Roman" w:cs="Times New Roman"/>
          <w:color w:val="auto"/>
          <w:sz w:val="24"/>
          <w:szCs w:val="24"/>
          <w:shd w:val="clear" w:color="auto" w:fill="FFFFFF"/>
        </w:rPr>
        <w:t>О</w:t>
      </w:r>
      <w:r w:rsidR="00AE5A95" w:rsidRPr="000D0D7A">
        <w:rPr>
          <w:rFonts w:ascii="Times New Roman" w:hAnsi="Times New Roman" w:cs="Times New Roman"/>
          <w:color w:val="auto"/>
          <w:sz w:val="24"/>
          <w:szCs w:val="24"/>
          <w:shd w:val="clear" w:color="auto" w:fill="FFFFFF"/>
        </w:rPr>
        <w:t>ценк</w:t>
      </w:r>
      <w:r w:rsidR="00C1285C" w:rsidRPr="000D0D7A">
        <w:rPr>
          <w:rFonts w:ascii="Times New Roman" w:hAnsi="Times New Roman" w:cs="Times New Roman"/>
          <w:color w:val="auto"/>
          <w:sz w:val="24"/>
          <w:szCs w:val="24"/>
          <w:shd w:val="clear" w:color="auto" w:fill="FFFFFF"/>
        </w:rPr>
        <w:t>а</w:t>
      </w:r>
      <w:r w:rsidR="00AE5A95" w:rsidRPr="000D0D7A">
        <w:rPr>
          <w:rFonts w:ascii="Times New Roman" w:hAnsi="Times New Roman" w:cs="Times New Roman"/>
          <w:color w:val="auto"/>
          <w:sz w:val="24"/>
          <w:szCs w:val="24"/>
          <w:shd w:val="clear" w:color="auto" w:fill="FFFFFF"/>
        </w:rPr>
        <w:t xml:space="preserve"> возможного влияния планируемых для размещения объектов местного значения поселения на комплексное развитие этих территорий</w:t>
      </w:r>
      <w:bookmarkEnd w:id="24"/>
    </w:p>
    <w:p w:rsidR="000D0D7A" w:rsidRPr="000D0D7A" w:rsidRDefault="000D0D7A" w:rsidP="000D0D7A">
      <w:pPr>
        <w:spacing w:after="0"/>
      </w:pPr>
    </w:p>
    <w:p w:rsidR="00C1285C" w:rsidRPr="00347464" w:rsidRDefault="00C1285C" w:rsidP="000D0D7A">
      <w:pPr>
        <w:widowControl w:val="0"/>
        <w:spacing w:after="0" w:line="240" w:lineRule="auto"/>
        <w:ind w:firstLine="851"/>
        <w:jc w:val="both"/>
        <w:rPr>
          <w:rFonts w:ascii="Times New Roman" w:hAnsi="Times New Roman" w:cs="Times New Roman"/>
          <w:color w:val="000000"/>
          <w:sz w:val="24"/>
          <w:szCs w:val="24"/>
          <w:lang w:eastAsia="ar-SA"/>
        </w:rPr>
      </w:pPr>
      <w:r w:rsidRPr="00347464">
        <w:rPr>
          <w:rFonts w:ascii="Times New Roman" w:hAnsi="Times New Roman" w:cs="Times New Roman"/>
          <w:color w:val="000000"/>
          <w:sz w:val="24"/>
          <w:szCs w:val="24"/>
          <w:lang w:eastAsia="ar-SA"/>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C1285C" w:rsidRPr="00347464" w:rsidRDefault="00C1285C" w:rsidP="000D0D7A">
      <w:pPr>
        <w:widowControl w:val="0"/>
        <w:spacing w:after="0" w:line="240" w:lineRule="auto"/>
        <w:ind w:firstLine="851"/>
        <w:jc w:val="both"/>
        <w:rPr>
          <w:rFonts w:ascii="Times New Roman" w:hAnsi="Times New Roman" w:cs="Times New Roman"/>
          <w:color w:val="000000"/>
          <w:sz w:val="24"/>
          <w:szCs w:val="24"/>
          <w:lang w:eastAsia="ar-SA"/>
        </w:rPr>
      </w:pPr>
      <w:r w:rsidRPr="00347464">
        <w:rPr>
          <w:rFonts w:ascii="Times New Roman" w:hAnsi="Times New Roman" w:cs="Times New Roman"/>
          <w:color w:val="000000"/>
          <w:sz w:val="24"/>
          <w:szCs w:val="24"/>
          <w:lang w:eastAsia="ar-SA"/>
        </w:rPr>
        <w:t xml:space="preserve">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w:t>
      </w:r>
      <w:r w:rsidR="00A843B3" w:rsidRPr="00347464">
        <w:rPr>
          <w:rFonts w:ascii="Times New Roman" w:hAnsi="Times New Roman" w:cs="Times New Roman"/>
          <w:color w:val="000000"/>
          <w:sz w:val="24"/>
          <w:szCs w:val="24"/>
          <w:lang w:eastAsia="ar-SA"/>
        </w:rPr>
        <w:t>поселковой</w:t>
      </w:r>
      <w:r w:rsidRPr="00347464">
        <w:rPr>
          <w:rFonts w:ascii="Times New Roman" w:hAnsi="Times New Roman" w:cs="Times New Roman"/>
          <w:color w:val="000000"/>
          <w:sz w:val="24"/>
          <w:szCs w:val="24"/>
          <w:lang w:eastAsia="ar-SA"/>
        </w:rPr>
        <w:t xml:space="preserve">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4B52FC" w:rsidRDefault="004B52FC" w:rsidP="00910638">
      <w:pPr>
        <w:pStyle w:val="1"/>
        <w:ind w:firstLine="851"/>
        <w:jc w:val="both"/>
        <w:rPr>
          <w:rFonts w:ascii="Times New Roman" w:hAnsi="Times New Roman" w:cs="Times New Roman"/>
          <w:sz w:val="24"/>
          <w:szCs w:val="24"/>
          <w:shd w:val="clear" w:color="auto" w:fill="FFFFFF"/>
        </w:rPr>
        <w:sectPr w:rsidR="004B52FC" w:rsidSect="00A32EFC">
          <w:headerReference w:type="default" r:id="rId23"/>
          <w:footerReference w:type="default" r:id="rId24"/>
          <w:pgSz w:w="11906" w:h="16838"/>
          <w:pgMar w:top="1282" w:right="850" w:bottom="851" w:left="1276" w:header="708" w:footer="242" w:gutter="0"/>
          <w:cols w:space="708"/>
          <w:titlePg/>
          <w:docGrid w:linePitch="360"/>
        </w:sectPr>
      </w:pPr>
    </w:p>
    <w:p w:rsidR="00F83BB5" w:rsidRDefault="00A843B3" w:rsidP="000D0D7A">
      <w:pPr>
        <w:pStyle w:val="1"/>
        <w:spacing w:before="0" w:line="240" w:lineRule="auto"/>
        <w:ind w:firstLine="851"/>
        <w:jc w:val="both"/>
        <w:rPr>
          <w:rFonts w:ascii="Times New Roman" w:hAnsi="Times New Roman" w:cs="Times New Roman"/>
          <w:color w:val="auto"/>
          <w:sz w:val="24"/>
          <w:szCs w:val="24"/>
          <w:shd w:val="clear" w:color="auto" w:fill="FFFFFF"/>
        </w:rPr>
      </w:pPr>
      <w:bookmarkStart w:id="25" w:name="_Toc115250993"/>
      <w:r w:rsidRPr="000D0D7A">
        <w:rPr>
          <w:rFonts w:ascii="Times New Roman" w:hAnsi="Times New Roman" w:cs="Times New Roman"/>
          <w:color w:val="auto"/>
          <w:sz w:val="24"/>
          <w:szCs w:val="24"/>
          <w:shd w:val="clear" w:color="auto" w:fill="FFFFFF"/>
        </w:rPr>
        <w:lastRenderedPageBreak/>
        <w:t>4.</w:t>
      </w:r>
      <w:r w:rsidR="00AE5A95" w:rsidRPr="000D0D7A">
        <w:rPr>
          <w:rFonts w:ascii="Times New Roman" w:hAnsi="Times New Roman" w:cs="Times New Roman"/>
          <w:color w:val="auto"/>
          <w:sz w:val="24"/>
          <w:szCs w:val="24"/>
          <w:shd w:val="clear" w:color="auto" w:fill="FFFFFF"/>
        </w:rPr>
        <w:t xml:space="preserve"> </w:t>
      </w:r>
      <w:r w:rsidR="00B62224" w:rsidRPr="000D0D7A">
        <w:rPr>
          <w:rFonts w:ascii="Times New Roman" w:hAnsi="Times New Roman" w:cs="Times New Roman"/>
          <w:color w:val="auto"/>
          <w:sz w:val="24"/>
          <w:szCs w:val="24"/>
          <w:shd w:val="clear" w:color="auto" w:fill="FFFFFF"/>
        </w:rPr>
        <w:t>У</w:t>
      </w:r>
      <w:r w:rsidR="00AE5A95" w:rsidRPr="000D0D7A">
        <w:rPr>
          <w:rFonts w:ascii="Times New Roman" w:hAnsi="Times New Roman" w:cs="Times New Roman"/>
          <w:color w:val="auto"/>
          <w:sz w:val="24"/>
          <w:szCs w:val="24"/>
          <w:shd w:val="clear" w:color="auto" w:fill="FFFFFF"/>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0D0D7A">
        <w:rPr>
          <w:rFonts w:ascii="Times New Roman" w:hAnsi="Times New Roman" w:cs="Times New Roman"/>
          <w:color w:val="auto"/>
          <w:sz w:val="24"/>
          <w:szCs w:val="24"/>
          <w:shd w:val="clear" w:color="auto" w:fill="FFFFFF"/>
        </w:rPr>
        <w:t>спользования.</w:t>
      </w:r>
      <w:bookmarkEnd w:id="25"/>
    </w:p>
    <w:p w:rsidR="000D0D7A" w:rsidRPr="000D0D7A" w:rsidRDefault="000D0D7A" w:rsidP="000D0D7A">
      <w:pPr>
        <w:spacing w:after="0"/>
      </w:pPr>
    </w:p>
    <w:p w:rsidR="007358DD" w:rsidRPr="00F83BB5" w:rsidRDefault="007358DD" w:rsidP="000D0D7A">
      <w:pPr>
        <w:widowControl w:val="0"/>
        <w:spacing w:after="0" w:line="240" w:lineRule="auto"/>
        <w:ind w:firstLine="851"/>
        <w:jc w:val="both"/>
        <w:rPr>
          <w:rFonts w:ascii="Times New Roman" w:hAnsi="Times New Roman" w:cs="Times New Roman"/>
          <w:color w:val="000000"/>
          <w:sz w:val="24"/>
          <w:szCs w:val="24"/>
          <w:lang w:eastAsia="ar-SA"/>
        </w:rPr>
      </w:pPr>
      <w:r w:rsidRPr="00F83BB5">
        <w:rPr>
          <w:rFonts w:ascii="Times New Roman" w:hAnsi="Times New Roman" w:cs="Times New Roman"/>
          <w:color w:val="000000"/>
          <w:sz w:val="24"/>
          <w:szCs w:val="24"/>
          <w:lang w:eastAsia="ar-SA"/>
        </w:rPr>
        <w:t>Строительство объектов федерального</w:t>
      </w:r>
      <w:r w:rsidR="00F83BB5">
        <w:rPr>
          <w:rFonts w:ascii="Times New Roman" w:hAnsi="Times New Roman" w:cs="Times New Roman"/>
          <w:color w:val="000000"/>
          <w:sz w:val="24"/>
          <w:szCs w:val="24"/>
          <w:lang w:eastAsia="ar-SA"/>
        </w:rPr>
        <w:t xml:space="preserve"> и регионального</w:t>
      </w:r>
      <w:r w:rsidRPr="00F83BB5">
        <w:rPr>
          <w:rFonts w:ascii="Times New Roman" w:hAnsi="Times New Roman" w:cs="Times New Roman"/>
          <w:color w:val="000000"/>
          <w:sz w:val="24"/>
          <w:szCs w:val="24"/>
          <w:lang w:eastAsia="ar-SA"/>
        </w:rPr>
        <w:t xml:space="preserve"> значения на территории</w:t>
      </w:r>
      <w:r w:rsidR="000D0D7A">
        <w:rPr>
          <w:rFonts w:ascii="Times New Roman" w:hAnsi="Times New Roman" w:cs="Times New Roman"/>
          <w:color w:val="000000"/>
          <w:sz w:val="24"/>
          <w:szCs w:val="24"/>
          <w:lang w:eastAsia="ar-SA"/>
        </w:rPr>
        <w:t xml:space="preserve"> Муниципального образования Студеновский сельсовет Илекского района</w:t>
      </w:r>
      <w:r w:rsidRPr="00F83BB5">
        <w:rPr>
          <w:rFonts w:ascii="Times New Roman" w:hAnsi="Times New Roman" w:cs="Times New Roman"/>
          <w:color w:val="000000"/>
          <w:sz w:val="24"/>
          <w:szCs w:val="24"/>
          <w:lang w:eastAsia="ar-SA"/>
        </w:rPr>
        <w:t xml:space="preserve"> не планируется.</w:t>
      </w:r>
    </w:p>
    <w:p w:rsidR="004B52FC" w:rsidRPr="00347464" w:rsidRDefault="004B52FC" w:rsidP="004B52FC">
      <w:pPr>
        <w:rPr>
          <w:rFonts w:ascii="Times New Roman" w:hAnsi="Times New Roman" w:cs="Times New Roman"/>
        </w:rPr>
        <w:sectPr w:rsidR="004B52FC" w:rsidRPr="00347464" w:rsidSect="00313CB0">
          <w:pgSz w:w="16838" w:h="11906" w:orient="landscape"/>
          <w:pgMar w:top="1701" w:right="1134" w:bottom="851" w:left="1134" w:header="709" w:footer="709" w:gutter="0"/>
          <w:cols w:space="708"/>
          <w:docGrid w:linePitch="360"/>
        </w:sectPr>
      </w:pPr>
    </w:p>
    <w:p w:rsidR="00AE5A95" w:rsidRPr="000D0D7A" w:rsidRDefault="00AE5A95" w:rsidP="000D0D7A">
      <w:pPr>
        <w:pStyle w:val="1"/>
        <w:spacing w:before="0" w:line="240" w:lineRule="auto"/>
        <w:ind w:firstLine="851"/>
        <w:jc w:val="both"/>
        <w:rPr>
          <w:rFonts w:ascii="Times New Roman" w:eastAsia="Times New Roman" w:hAnsi="Times New Roman" w:cs="Times New Roman"/>
          <w:color w:val="auto"/>
          <w:sz w:val="24"/>
          <w:szCs w:val="24"/>
        </w:rPr>
      </w:pPr>
      <w:bookmarkStart w:id="26" w:name="_Toc115250994"/>
      <w:r w:rsidRPr="000D0D7A">
        <w:rPr>
          <w:rFonts w:ascii="Times New Roman" w:eastAsia="Times New Roman" w:hAnsi="Times New Roman" w:cs="Times New Roman"/>
          <w:color w:val="auto"/>
        </w:rPr>
        <w:lastRenderedPageBreak/>
        <w:t>5</w:t>
      </w:r>
      <w:r w:rsidR="00A843B3" w:rsidRPr="000D0D7A">
        <w:rPr>
          <w:rFonts w:ascii="Times New Roman" w:eastAsia="Times New Roman" w:hAnsi="Times New Roman" w:cs="Times New Roman"/>
          <w:color w:val="auto"/>
        </w:rPr>
        <w:t>.</w:t>
      </w:r>
      <w:r w:rsidRPr="000D0D7A">
        <w:rPr>
          <w:rFonts w:ascii="Times New Roman" w:eastAsia="Times New Roman" w:hAnsi="Times New Roman" w:cs="Times New Roman"/>
          <w:color w:val="auto"/>
          <w:sz w:val="24"/>
          <w:szCs w:val="24"/>
        </w:rPr>
        <w:t xml:space="preserve"> </w:t>
      </w:r>
      <w:r w:rsidR="00B62224" w:rsidRPr="000D0D7A">
        <w:rPr>
          <w:rFonts w:ascii="Times New Roman" w:eastAsia="Times New Roman" w:hAnsi="Times New Roman" w:cs="Times New Roman"/>
          <w:color w:val="auto"/>
          <w:sz w:val="24"/>
          <w:szCs w:val="24"/>
        </w:rPr>
        <w:t>У</w:t>
      </w:r>
      <w:r w:rsidRPr="000D0D7A">
        <w:rPr>
          <w:rFonts w:ascii="Times New Roman" w:eastAsia="Times New Roman" w:hAnsi="Times New Roman" w:cs="Times New Roman"/>
          <w:color w:val="auto"/>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0D0D7A">
        <w:rPr>
          <w:rFonts w:ascii="Times New Roman" w:eastAsia="Times New Roman" w:hAnsi="Times New Roman" w:cs="Times New Roman"/>
          <w:color w:val="auto"/>
          <w:sz w:val="24"/>
          <w:szCs w:val="24"/>
        </w:rPr>
        <w:t>ых ограничений их использования.</w:t>
      </w:r>
      <w:bookmarkEnd w:id="26"/>
    </w:p>
    <w:p w:rsidR="00B3537F" w:rsidRPr="000D0D7A" w:rsidRDefault="00B3537F" w:rsidP="000D0D7A">
      <w:pPr>
        <w:spacing w:after="0" w:line="240" w:lineRule="auto"/>
        <w:ind w:firstLine="851"/>
        <w:jc w:val="both"/>
        <w:rPr>
          <w:rFonts w:ascii="Times New Roman" w:hAnsi="Times New Roman" w:cs="Times New Roman"/>
          <w:sz w:val="24"/>
        </w:rPr>
      </w:pPr>
    </w:p>
    <w:p w:rsidR="00F01126" w:rsidRPr="000D0D7A" w:rsidRDefault="00F01126" w:rsidP="000D0D7A">
      <w:pPr>
        <w:widowControl w:val="0"/>
        <w:spacing w:after="0" w:line="240" w:lineRule="auto"/>
        <w:ind w:firstLine="851"/>
        <w:jc w:val="both"/>
        <w:rPr>
          <w:rFonts w:ascii="Times New Roman" w:hAnsi="Times New Roman" w:cs="Times New Roman"/>
          <w:sz w:val="24"/>
          <w:szCs w:val="24"/>
          <w:lang w:eastAsia="ar-SA"/>
        </w:rPr>
      </w:pPr>
      <w:r w:rsidRPr="000D0D7A">
        <w:rPr>
          <w:rFonts w:ascii="Times New Roman" w:hAnsi="Times New Roman" w:cs="Times New Roman"/>
          <w:sz w:val="24"/>
          <w:szCs w:val="24"/>
          <w:lang w:eastAsia="ar-SA"/>
        </w:rPr>
        <w:t xml:space="preserve">Строительство объектов местного значения на территории </w:t>
      </w:r>
      <w:r w:rsidR="000D0D7A">
        <w:rPr>
          <w:rFonts w:ascii="Times New Roman" w:hAnsi="Times New Roman" w:cs="Times New Roman"/>
          <w:sz w:val="24"/>
          <w:szCs w:val="24"/>
          <w:lang w:eastAsia="ar-SA"/>
        </w:rPr>
        <w:t xml:space="preserve">муниципального образования Студеновский сельсовет Илекского района </w:t>
      </w:r>
      <w:r w:rsidR="000D0D7A" w:rsidRPr="000D0D7A">
        <w:rPr>
          <w:rFonts w:ascii="Times New Roman" w:hAnsi="Times New Roman" w:cs="Times New Roman"/>
          <w:sz w:val="24"/>
          <w:szCs w:val="24"/>
          <w:lang w:eastAsia="ar-SA"/>
        </w:rPr>
        <w:t>не</w:t>
      </w:r>
      <w:r w:rsidRPr="000D0D7A">
        <w:rPr>
          <w:rFonts w:ascii="Times New Roman" w:hAnsi="Times New Roman" w:cs="Times New Roman"/>
          <w:sz w:val="24"/>
          <w:szCs w:val="24"/>
          <w:lang w:eastAsia="ar-SA"/>
        </w:rPr>
        <w:t xml:space="preserve"> планируется.</w:t>
      </w:r>
    </w:p>
    <w:p w:rsidR="00F01126" w:rsidRDefault="00F01126" w:rsidP="00A850A8">
      <w:pPr>
        <w:spacing w:after="0"/>
        <w:ind w:firstLine="851"/>
        <w:jc w:val="both"/>
        <w:rPr>
          <w:rFonts w:ascii="Times New Roman" w:hAnsi="Times New Roman" w:cs="Times New Roman"/>
          <w:sz w:val="24"/>
        </w:rPr>
        <w:sectPr w:rsidR="00F01126" w:rsidSect="00B3537F">
          <w:pgSz w:w="16838" w:h="11906" w:orient="landscape"/>
          <w:pgMar w:top="1276" w:right="1134" w:bottom="851" w:left="1134" w:header="709" w:footer="0" w:gutter="0"/>
          <w:cols w:space="708"/>
          <w:docGrid w:linePitch="360"/>
        </w:sectPr>
      </w:pPr>
    </w:p>
    <w:p w:rsidR="00175607" w:rsidRPr="00347464" w:rsidRDefault="00175607" w:rsidP="001F4D50">
      <w:pPr>
        <w:pStyle w:val="1"/>
        <w:spacing w:before="0" w:line="240" w:lineRule="auto"/>
        <w:ind w:firstLine="708"/>
        <w:jc w:val="both"/>
        <w:rPr>
          <w:rFonts w:ascii="Times New Roman" w:eastAsia="Times New Roman" w:hAnsi="Times New Roman" w:cs="Times New Roman"/>
          <w:sz w:val="24"/>
          <w:szCs w:val="24"/>
        </w:rPr>
      </w:pPr>
      <w:bookmarkStart w:id="27" w:name="dst101700"/>
      <w:bookmarkStart w:id="28" w:name="_Toc115250995"/>
      <w:bookmarkEnd w:id="27"/>
      <w:r w:rsidRPr="00347464">
        <w:rPr>
          <w:rFonts w:ascii="Times New Roman" w:eastAsia="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28"/>
    </w:p>
    <w:p w:rsidR="00A03D9E" w:rsidRDefault="00A03D9E" w:rsidP="001F4D50">
      <w:pPr>
        <w:spacing w:after="0" w:line="240" w:lineRule="auto"/>
        <w:ind w:firstLine="708"/>
        <w:jc w:val="both"/>
        <w:rPr>
          <w:rFonts w:ascii="Times New Roman" w:hAnsi="Times New Roman" w:cs="Times New Roman"/>
          <w:sz w:val="24"/>
          <w:szCs w:val="24"/>
        </w:rPr>
      </w:pPr>
      <w:r w:rsidRPr="005F6D95">
        <w:rPr>
          <w:rFonts w:ascii="Times New Roman" w:hAnsi="Times New Roman" w:cs="Times New Roman"/>
          <w:sz w:val="24"/>
          <w:szCs w:val="24"/>
        </w:rPr>
        <w:t xml:space="preserve">Наиболее опасными проявлениями природных процессов для МО </w:t>
      </w:r>
      <w:r w:rsidR="008C51BD">
        <w:rPr>
          <w:rFonts w:ascii="Times New Roman" w:eastAsiaTheme="majorEastAsia" w:hAnsi="Times New Roman" w:cs="Times New Roman"/>
          <w:sz w:val="24"/>
          <w:szCs w:val="24"/>
        </w:rPr>
        <w:t xml:space="preserve">Студеновский </w:t>
      </w:r>
      <w:r w:rsidRPr="00376C2C">
        <w:rPr>
          <w:rFonts w:ascii="Times New Roman" w:eastAsiaTheme="majorEastAsia" w:hAnsi="Times New Roman" w:cs="Times New Roman"/>
          <w:sz w:val="24"/>
          <w:szCs w:val="24"/>
        </w:rPr>
        <w:t>сельсовет</w:t>
      </w:r>
      <w:r w:rsidRPr="005F6D95">
        <w:rPr>
          <w:rFonts w:ascii="Times New Roman" w:hAnsi="Times New Roman" w:cs="Times New Roman"/>
          <w:sz w:val="24"/>
          <w:szCs w:val="24"/>
        </w:rPr>
        <w:t xml:space="preserve"> являются:</w:t>
      </w:r>
    </w:p>
    <w:p w:rsidR="00A03D9E" w:rsidRDefault="001F4D50" w:rsidP="001F4D50">
      <w:pPr>
        <w:widowControl w:val="0"/>
        <w:tabs>
          <w:tab w:val="left" w:pos="11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sidRPr="005F6D95">
        <w:rPr>
          <w:rFonts w:ascii="Times New Roman" w:hAnsi="Times New Roman" w:cs="Times New Roman"/>
          <w:sz w:val="24"/>
          <w:szCs w:val="24"/>
        </w:rPr>
        <w:t>бури (15-31м/с);</w:t>
      </w:r>
    </w:p>
    <w:p w:rsidR="00A03D9E" w:rsidRPr="005F6D95" w:rsidRDefault="001F4D50" w:rsidP="001F4D50">
      <w:pPr>
        <w:widowControl w:val="0"/>
        <w:tabs>
          <w:tab w:val="left" w:pos="112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Pr>
          <w:rFonts w:ascii="Times New Roman" w:hAnsi="Times New Roman" w:cs="Times New Roman"/>
          <w:sz w:val="24"/>
          <w:szCs w:val="24"/>
        </w:rPr>
        <w:t>паводковое затопление;</w:t>
      </w:r>
    </w:p>
    <w:p w:rsidR="00A03D9E" w:rsidRPr="005F6D95" w:rsidRDefault="001F4D50" w:rsidP="001F4D50">
      <w:pPr>
        <w:tabs>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sidRPr="005F6D95">
        <w:rPr>
          <w:rFonts w:ascii="Times New Roman" w:hAnsi="Times New Roman" w:cs="Times New Roman"/>
          <w:sz w:val="24"/>
          <w:szCs w:val="24"/>
        </w:rPr>
        <w:t>пожары природные;</w:t>
      </w:r>
    </w:p>
    <w:p w:rsidR="00A03D9E" w:rsidRPr="005F6D95" w:rsidRDefault="001F4D50" w:rsidP="001F4D50">
      <w:pPr>
        <w:tabs>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sidRPr="005F6D95">
        <w:rPr>
          <w:rFonts w:ascii="Times New Roman" w:hAnsi="Times New Roman" w:cs="Times New Roman"/>
          <w:sz w:val="24"/>
          <w:szCs w:val="24"/>
        </w:rPr>
        <w:t>снегопады, превышающие 20 мм за 24 часа;</w:t>
      </w:r>
    </w:p>
    <w:p w:rsidR="00A03D9E" w:rsidRPr="005F6D95" w:rsidRDefault="001F4D50" w:rsidP="001F4D50">
      <w:pPr>
        <w:tabs>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sidRPr="005F6D95">
        <w:rPr>
          <w:rFonts w:ascii="Times New Roman" w:hAnsi="Times New Roman" w:cs="Times New Roman"/>
          <w:sz w:val="24"/>
          <w:szCs w:val="24"/>
        </w:rPr>
        <w:t>град с диаметром частиц более 5 мм;</w:t>
      </w:r>
    </w:p>
    <w:p w:rsidR="00A03D9E" w:rsidRPr="005F6D95" w:rsidRDefault="001F4D50" w:rsidP="001F4D50">
      <w:pPr>
        <w:tabs>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sidRPr="005F6D95">
        <w:rPr>
          <w:rFonts w:ascii="Times New Roman" w:hAnsi="Times New Roman" w:cs="Times New Roman"/>
          <w:sz w:val="24"/>
          <w:szCs w:val="24"/>
        </w:rPr>
        <w:t>гололед с диаметром отложений более 200 мм;</w:t>
      </w:r>
    </w:p>
    <w:p w:rsidR="00A03D9E" w:rsidRPr="005F6D95" w:rsidRDefault="001F4D50" w:rsidP="001F4D50">
      <w:pPr>
        <w:tabs>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3D9E" w:rsidRPr="005F6D95">
        <w:rPr>
          <w:rFonts w:ascii="Times New Roman" w:hAnsi="Times New Roman" w:cs="Times New Roman"/>
          <w:sz w:val="24"/>
          <w:szCs w:val="24"/>
        </w:rPr>
        <w:t>сильные ветры со скоростью бо</w:t>
      </w:r>
      <w:r>
        <w:rPr>
          <w:rFonts w:ascii="Times New Roman" w:hAnsi="Times New Roman" w:cs="Times New Roman"/>
          <w:sz w:val="24"/>
          <w:szCs w:val="24"/>
        </w:rPr>
        <w:t xml:space="preserve">лее 32 м/с (ураганы, тайфуны). </w:t>
      </w:r>
    </w:p>
    <w:p w:rsidR="00A03D9E" w:rsidRDefault="00A03D9E" w:rsidP="001F4D50">
      <w:pPr>
        <w:spacing w:after="0" w:line="240" w:lineRule="auto"/>
        <w:ind w:firstLine="708"/>
        <w:rPr>
          <w:rFonts w:ascii="Times New Roman" w:hAnsi="Times New Roman" w:cs="Times New Roman"/>
          <w:sz w:val="24"/>
          <w:szCs w:val="24"/>
        </w:rPr>
      </w:pPr>
      <w:r w:rsidRPr="005F6D95">
        <w:rPr>
          <w:rFonts w:ascii="Times New Roman" w:hAnsi="Times New Roman" w:cs="Times New Roman"/>
          <w:sz w:val="24"/>
          <w:szCs w:val="24"/>
        </w:rPr>
        <w:t>Характеристика поражающих факторов указанных природных явлений приведена в таблице:</w:t>
      </w:r>
    </w:p>
    <w:p w:rsidR="001F4D50" w:rsidRPr="005F6D95" w:rsidRDefault="00A03D9E" w:rsidP="001F4D50">
      <w:pPr>
        <w:pStyle w:val="S"/>
        <w:spacing w:line="240" w:lineRule="auto"/>
        <w:ind w:firstLine="708"/>
        <w:rPr>
          <w:i/>
        </w:rPr>
      </w:pPr>
      <w:r w:rsidRPr="005F6D95">
        <w:rPr>
          <w:i/>
        </w:rPr>
        <w:t>Таблица 6-1 Характеристики поражающих факторов</w:t>
      </w:r>
    </w:p>
    <w:tbl>
      <w:tblPr>
        <w:tblW w:w="1006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3099"/>
        <w:gridCol w:w="6966"/>
      </w:tblGrid>
      <w:tr w:rsidR="00A03D9E" w:rsidRPr="00B45B21" w:rsidTr="001F4D50">
        <w:trPr>
          <w:trHeight w:hRule="exact" w:val="42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firstLine="704"/>
              <w:jc w:val="both"/>
              <w:rPr>
                <w:rFonts w:ascii="Times New Roman" w:hAnsi="Times New Roman" w:cs="Times New Roman"/>
                <w:sz w:val="24"/>
                <w:szCs w:val="24"/>
              </w:rPr>
            </w:pPr>
            <w:r w:rsidRPr="00B45B21">
              <w:rPr>
                <w:rFonts w:ascii="Times New Roman" w:hAnsi="Times New Roman" w:cs="Times New Roman"/>
                <w:sz w:val="24"/>
                <w:szCs w:val="24"/>
              </w:rPr>
              <w:t>Источник ЧС</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left="102" w:firstLine="720"/>
              <w:jc w:val="both"/>
              <w:rPr>
                <w:rFonts w:ascii="Times New Roman" w:hAnsi="Times New Roman" w:cs="Times New Roman"/>
                <w:sz w:val="24"/>
                <w:szCs w:val="24"/>
              </w:rPr>
            </w:pPr>
            <w:r w:rsidRPr="00B45B21">
              <w:rPr>
                <w:rFonts w:ascii="Times New Roman" w:hAnsi="Times New Roman" w:cs="Times New Roman"/>
                <w:sz w:val="24"/>
                <w:szCs w:val="24"/>
              </w:rPr>
              <w:t>Характер воздействия поражающего фактора</w:t>
            </w:r>
          </w:p>
        </w:tc>
      </w:tr>
      <w:tr w:rsidR="00A03D9E" w:rsidRPr="00B45B21" w:rsidTr="001F4D50">
        <w:trPr>
          <w:trHeight w:val="550"/>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left="-16"/>
              <w:jc w:val="both"/>
              <w:rPr>
                <w:rFonts w:ascii="Times New Roman" w:hAnsi="Times New Roman" w:cs="Times New Roman"/>
                <w:sz w:val="24"/>
                <w:szCs w:val="24"/>
              </w:rPr>
            </w:pPr>
            <w:r w:rsidRPr="00B45B21">
              <w:rPr>
                <w:rFonts w:ascii="Times New Roman" w:hAnsi="Times New Roman" w:cs="Times New Roman"/>
                <w:sz w:val="24"/>
                <w:szCs w:val="24"/>
              </w:rPr>
              <w:t>Сильный ветер</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pStyle w:val="a4"/>
              <w:keepNext/>
              <w:ind w:firstLine="33"/>
              <w:jc w:val="both"/>
              <w:rPr>
                <w:rFonts w:ascii="Times New Roman" w:hAnsi="Times New Roman" w:cs="Times New Roman"/>
                <w:sz w:val="24"/>
                <w:szCs w:val="24"/>
              </w:rPr>
            </w:pPr>
            <w:r w:rsidRPr="00B45B21">
              <w:rPr>
                <w:rFonts w:ascii="Times New Roman" w:hAnsi="Times New Roman" w:cs="Times New Roman"/>
                <w:sz w:val="24"/>
                <w:szCs w:val="24"/>
              </w:rPr>
              <w:t>Ветровая нагрузка, аэродинамическое давление на ограждающие конструкции</w:t>
            </w:r>
          </w:p>
        </w:tc>
      </w:tr>
      <w:tr w:rsidR="00A03D9E" w:rsidRPr="00B45B21" w:rsidTr="001F4D50">
        <w:trPr>
          <w:trHeight w:val="1005"/>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hanging="40"/>
              <w:jc w:val="both"/>
              <w:rPr>
                <w:rFonts w:ascii="Times New Roman" w:hAnsi="Times New Roman" w:cs="Times New Roman"/>
                <w:sz w:val="24"/>
                <w:szCs w:val="24"/>
              </w:rPr>
            </w:pPr>
            <w:r w:rsidRPr="00B45B21">
              <w:rPr>
                <w:rFonts w:ascii="Times New Roman" w:hAnsi="Times New Roman" w:cs="Times New Roman"/>
                <w:sz w:val="24"/>
                <w:szCs w:val="24"/>
              </w:rPr>
              <w:t>Экстремальные атмосферные осадки (ливень, метель), наводнения</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pStyle w:val="a4"/>
              <w:keepNext/>
              <w:ind w:firstLine="33"/>
              <w:jc w:val="both"/>
              <w:rPr>
                <w:rFonts w:ascii="Times New Roman" w:hAnsi="Times New Roman" w:cs="Times New Roman"/>
                <w:sz w:val="24"/>
                <w:szCs w:val="24"/>
              </w:rPr>
            </w:pPr>
            <w:r w:rsidRPr="00B45B21">
              <w:rPr>
                <w:rFonts w:ascii="Times New Roman" w:hAnsi="Times New Roman" w:cs="Times New Roman"/>
                <w:sz w:val="24"/>
                <w:szCs w:val="24"/>
              </w:rPr>
              <w:t>Затопление территории, подтопление фундаментов, снеговая нагрузка, ветровая нагрузка, снежные заносы</w:t>
            </w:r>
          </w:p>
        </w:tc>
      </w:tr>
      <w:tr w:rsidR="00A03D9E" w:rsidRPr="00B45B21" w:rsidTr="001F4D50">
        <w:trPr>
          <w:trHeight w:val="365"/>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left="8" w:firstLine="24"/>
              <w:jc w:val="both"/>
              <w:rPr>
                <w:rFonts w:ascii="Times New Roman" w:hAnsi="Times New Roman" w:cs="Times New Roman"/>
                <w:sz w:val="24"/>
                <w:szCs w:val="24"/>
              </w:rPr>
            </w:pPr>
            <w:r w:rsidRPr="00B45B21">
              <w:rPr>
                <w:rFonts w:ascii="Times New Roman" w:hAnsi="Times New Roman" w:cs="Times New Roman"/>
                <w:sz w:val="24"/>
                <w:szCs w:val="24"/>
              </w:rPr>
              <w:t>Град</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pStyle w:val="a4"/>
              <w:keepNext/>
              <w:ind w:firstLine="33"/>
              <w:jc w:val="both"/>
              <w:rPr>
                <w:rFonts w:ascii="Times New Roman" w:hAnsi="Times New Roman" w:cs="Times New Roman"/>
                <w:sz w:val="24"/>
                <w:szCs w:val="24"/>
              </w:rPr>
            </w:pPr>
            <w:r w:rsidRPr="00B45B21">
              <w:rPr>
                <w:rFonts w:ascii="Times New Roman" w:hAnsi="Times New Roman" w:cs="Times New Roman"/>
                <w:sz w:val="24"/>
                <w:szCs w:val="24"/>
              </w:rPr>
              <w:t>Ударная динамическая нагрузка</w:t>
            </w:r>
          </w:p>
        </w:tc>
      </w:tr>
      <w:tr w:rsidR="00A03D9E" w:rsidRPr="00B45B21" w:rsidTr="001F4D50">
        <w:trPr>
          <w:trHeight w:val="31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left="-16" w:firstLine="24"/>
              <w:jc w:val="both"/>
              <w:rPr>
                <w:rFonts w:ascii="Times New Roman" w:hAnsi="Times New Roman" w:cs="Times New Roman"/>
                <w:sz w:val="24"/>
                <w:szCs w:val="24"/>
              </w:rPr>
            </w:pPr>
            <w:r w:rsidRPr="00B45B21">
              <w:rPr>
                <w:rFonts w:ascii="Times New Roman" w:hAnsi="Times New Roman" w:cs="Times New Roman"/>
                <w:sz w:val="24"/>
                <w:szCs w:val="24"/>
              </w:rPr>
              <w:t>Гроза</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firstLine="33"/>
              <w:jc w:val="both"/>
              <w:rPr>
                <w:rFonts w:ascii="Times New Roman" w:hAnsi="Times New Roman" w:cs="Times New Roman"/>
                <w:sz w:val="24"/>
                <w:szCs w:val="24"/>
              </w:rPr>
            </w:pPr>
            <w:r w:rsidRPr="00B45B21">
              <w:rPr>
                <w:rFonts w:ascii="Times New Roman" w:hAnsi="Times New Roman" w:cs="Times New Roman"/>
                <w:sz w:val="24"/>
                <w:szCs w:val="24"/>
              </w:rPr>
              <w:t>Электрические разряды</w:t>
            </w:r>
          </w:p>
        </w:tc>
      </w:tr>
      <w:tr w:rsidR="00A03D9E" w:rsidRPr="00B45B21" w:rsidTr="001F4D50">
        <w:trPr>
          <w:trHeight w:val="451"/>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left="-16" w:firstLine="24"/>
              <w:jc w:val="both"/>
              <w:rPr>
                <w:rFonts w:ascii="Times New Roman" w:hAnsi="Times New Roman" w:cs="Times New Roman"/>
                <w:sz w:val="24"/>
                <w:szCs w:val="24"/>
              </w:rPr>
            </w:pPr>
            <w:r w:rsidRPr="00B45B21">
              <w:rPr>
                <w:rFonts w:ascii="Times New Roman" w:hAnsi="Times New Roman" w:cs="Times New Roman"/>
                <w:sz w:val="24"/>
                <w:szCs w:val="24"/>
              </w:rPr>
              <w:t>Деформации грунта</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firstLine="33"/>
              <w:jc w:val="both"/>
              <w:rPr>
                <w:rFonts w:ascii="Times New Roman" w:hAnsi="Times New Roman" w:cs="Times New Roman"/>
                <w:sz w:val="24"/>
                <w:szCs w:val="24"/>
              </w:rPr>
            </w:pPr>
            <w:r w:rsidRPr="00B45B21">
              <w:rPr>
                <w:rFonts w:ascii="Times New Roman" w:hAnsi="Times New Roman" w:cs="Times New Roman"/>
                <w:sz w:val="24"/>
                <w:szCs w:val="24"/>
              </w:rPr>
              <w:t>Просадка и морозное пучение грунта</w:t>
            </w:r>
          </w:p>
        </w:tc>
      </w:tr>
      <w:tr w:rsidR="00A03D9E" w:rsidRPr="00B45B21" w:rsidTr="001F4D50">
        <w:trPr>
          <w:trHeight w:val="640"/>
        </w:trPr>
        <w:tc>
          <w:tcPr>
            <w:tcW w:w="3099"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left="-16" w:firstLine="24"/>
              <w:jc w:val="both"/>
              <w:rPr>
                <w:rFonts w:ascii="Times New Roman" w:hAnsi="Times New Roman" w:cs="Times New Roman"/>
                <w:sz w:val="24"/>
                <w:szCs w:val="24"/>
              </w:rPr>
            </w:pPr>
            <w:r w:rsidRPr="00B45B21">
              <w:rPr>
                <w:rFonts w:ascii="Times New Roman" w:hAnsi="Times New Roman" w:cs="Times New Roman"/>
                <w:sz w:val="24"/>
                <w:szCs w:val="24"/>
              </w:rPr>
              <w:t xml:space="preserve">Морозы </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B45B21" w:rsidRDefault="00A03D9E" w:rsidP="00E10E67">
            <w:pPr>
              <w:keepNext/>
              <w:spacing w:after="0" w:line="240" w:lineRule="auto"/>
              <w:ind w:firstLine="33"/>
              <w:jc w:val="both"/>
              <w:rPr>
                <w:rFonts w:ascii="Times New Roman" w:hAnsi="Times New Roman" w:cs="Times New Roman"/>
                <w:sz w:val="24"/>
                <w:szCs w:val="24"/>
              </w:rPr>
            </w:pPr>
            <w:r w:rsidRPr="00B45B21">
              <w:rPr>
                <w:rFonts w:ascii="Times New Roman" w:hAnsi="Times New Roman" w:cs="Times New Roman"/>
                <w:sz w:val="24"/>
                <w:szCs w:val="24"/>
              </w:rPr>
              <w:t>Температурная деформация ограждающих конструкций, замораживание и разрыв коммуникаций</w:t>
            </w:r>
          </w:p>
        </w:tc>
      </w:tr>
    </w:tbl>
    <w:p w:rsidR="00A03D9E" w:rsidRPr="00B45B21" w:rsidRDefault="00A03D9E" w:rsidP="001F4D50">
      <w:pPr>
        <w:pStyle w:val="S"/>
        <w:spacing w:before="240" w:line="276" w:lineRule="auto"/>
        <w:ind w:firstLine="708"/>
        <w:jc w:val="left"/>
      </w:pPr>
      <w:r w:rsidRPr="005F6D95">
        <w:rPr>
          <w:i/>
        </w:rPr>
        <w:t>Таблица 6-2 Показатели риска природных чрезвычайных ситуаций</w:t>
      </w:r>
      <w:r>
        <w:rPr>
          <w:i/>
        </w:rPr>
        <w:t xml:space="preserve"> </w:t>
      </w:r>
      <w:r w:rsidRPr="005F6D95">
        <w:rPr>
          <w:i/>
        </w:rPr>
        <w:t xml:space="preserve">(при наиболее опасном сценарии развития чрезвычайных ситуаций /при наиболее вероятном сценарии развития чрезвычайных ситуаций) </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
        <w:gridCol w:w="1011"/>
        <w:gridCol w:w="123"/>
        <w:gridCol w:w="586"/>
        <w:gridCol w:w="123"/>
        <w:gridCol w:w="444"/>
        <w:gridCol w:w="123"/>
        <w:gridCol w:w="1153"/>
        <w:gridCol w:w="123"/>
        <w:gridCol w:w="727"/>
        <w:gridCol w:w="123"/>
        <w:gridCol w:w="870"/>
        <w:gridCol w:w="123"/>
        <w:gridCol w:w="869"/>
        <w:gridCol w:w="123"/>
        <w:gridCol w:w="728"/>
        <w:gridCol w:w="123"/>
        <w:gridCol w:w="912"/>
        <w:gridCol w:w="123"/>
        <w:gridCol w:w="542"/>
        <w:gridCol w:w="123"/>
      </w:tblGrid>
      <w:tr w:rsidR="00A03D9E" w:rsidRPr="00B45B21" w:rsidTr="008C51BD">
        <w:trPr>
          <w:gridAfter w:val="1"/>
          <w:wAfter w:w="123" w:type="dxa"/>
          <w:cantSplit/>
          <w:trHeight w:val="920"/>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A03D9E" w:rsidRPr="001F4D50" w:rsidRDefault="00A03D9E" w:rsidP="00E10E67">
            <w:pPr>
              <w:spacing w:after="0" w:line="240" w:lineRule="auto"/>
              <w:jc w:val="both"/>
              <w:rPr>
                <w:rFonts w:ascii="Times New Roman" w:hAnsi="Times New Roman" w:cs="Times New Roman"/>
                <w:sz w:val="20"/>
                <w:szCs w:val="18"/>
              </w:rPr>
            </w:pPr>
            <w:r w:rsidRPr="001F4D50">
              <w:rPr>
                <w:rFonts w:ascii="Times New Roman" w:hAnsi="Times New Roman" w:cs="Times New Roman"/>
                <w:sz w:val="20"/>
                <w:szCs w:val="18"/>
              </w:rPr>
              <w:t>Виды опасных природных явлений</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08" w:right="-108"/>
              <w:rPr>
                <w:rFonts w:ascii="Times New Roman" w:hAnsi="Times New Roman" w:cs="Times New Roman"/>
                <w:sz w:val="20"/>
                <w:szCs w:val="18"/>
              </w:rPr>
            </w:pPr>
            <w:r w:rsidRPr="001F4D50">
              <w:rPr>
                <w:rFonts w:ascii="Times New Roman" w:hAnsi="Times New Roman" w:cs="Times New Roman"/>
                <w:sz w:val="20"/>
                <w:szCs w:val="18"/>
              </w:rPr>
              <w:t>Интенсивность природного явления</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 xml:space="preserve">Частота природного явления, год </w:t>
            </w:r>
            <w:r w:rsidRPr="001F4D50">
              <w:rPr>
                <w:rFonts w:ascii="Times New Roman" w:hAnsi="Times New Roman" w:cs="Times New Roman"/>
                <w:sz w:val="20"/>
                <w:szCs w:val="18"/>
                <w:vertAlign w:val="superscript"/>
              </w:rPr>
              <w:t>-1</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 xml:space="preserve">Частота наступления чрезвычайных </w:t>
            </w:r>
          </w:p>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ситуаций при</w:t>
            </w:r>
          </w:p>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возникновении природного явления, год</w:t>
            </w:r>
            <w:r w:rsidRPr="001F4D50">
              <w:rPr>
                <w:rFonts w:ascii="Times New Roman" w:hAnsi="Times New Roman" w:cs="Times New Roman"/>
                <w:sz w:val="20"/>
                <w:szCs w:val="18"/>
                <w:vertAlign w:val="superscript"/>
              </w:rPr>
              <w:t>-1</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 xml:space="preserve"> Размеры зон вероятной чрезвычайной </w:t>
            </w:r>
          </w:p>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ситуации, км</w:t>
            </w:r>
            <w:r w:rsidRPr="001F4D50">
              <w:rPr>
                <w:rFonts w:ascii="Times New Roman" w:hAnsi="Times New Roman" w:cs="Times New Roman"/>
                <w:sz w:val="20"/>
                <w:szCs w:val="18"/>
                <w:vertAlign w:val="superscript"/>
              </w:rPr>
              <w:t>2</w:t>
            </w:r>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rPr>
                <w:rFonts w:ascii="Times New Roman" w:hAnsi="Times New Roman" w:cs="Times New Roman"/>
                <w:sz w:val="20"/>
                <w:szCs w:val="18"/>
              </w:rPr>
            </w:pPr>
            <w:r w:rsidRPr="001F4D50">
              <w:rPr>
                <w:rFonts w:ascii="Times New Roman" w:hAnsi="Times New Roman" w:cs="Times New Roman"/>
                <w:sz w:val="20"/>
                <w:szCs w:val="18"/>
              </w:rPr>
              <w:t xml:space="preserve">Возможное количество населенных </w:t>
            </w:r>
          </w:p>
          <w:p w:rsidR="00A03D9E" w:rsidRPr="001F4D50" w:rsidRDefault="00A03D9E" w:rsidP="00E10E67">
            <w:pPr>
              <w:spacing w:after="0" w:line="240" w:lineRule="auto"/>
              <w:rPr>
                <w:rFonts w:ascii="Times New Roman" w:hAnsi="Times New Roman" w:cs="Times New Roman"/>
                <w:sz w:val="20"/>
                <w:szCs w:val="18"/>
              </w:rPr>
            </w:pPr>
            <w:r w:rsidRPr="001F4D50">
              <w:rPr>
                <w:rFonts w:ascii="Times New Roman" w:hAnsi="Times New Roman" w:cs="Times New Roman"/>
                <w:sz w:val="20"/>
                <w:szCs w:val="18"/>
              </w:rPr>
              <w:t>пунктов, попадающих в зону  чрезвычайной  ситуации, ед.</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Возможная численность населения в зоне ч/с  с нарушением условий жизнедеятельности,т ыс.чел</w:t>
            </w:r>
          </w:p>
        </w:tc>
        <w:tc>
          <w:tcPr>
            <w:tcW w:w="2551" w:type="dxa"/>
            <w:gridSpan w:val="6"/>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Социально-экономические последствия</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r>
      <w:tr w:rsidR="00A03D9E" w:rsidRPr="00B45B21" w:rsidTr="008C51BD">
        <w:trPr>
          <w:gridAfter w:val="1"/>
          <w:wAfter w:w="123" w:type="dxa"/>
          <w:cantSplit/>
          <w:trHeight w:val="1583"/>
        </w:trPr>
        <w:tc>
          <w:tcPr>
            <w:tcW w:w="1134"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ind w:firstLine="720"/>
              <w:jc w:val="both"/>
              <w:rPr>
                <w:rFonts w:ascii="Times New Roman" w:hAnsi="Times New Roman" w:cs="Times New Roman"/>
                <w:sz w:val="20"/>
                <w:szCs w:val="18"/>
              </w:rPr>
            </w:pP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08" w:right="-108"/>
              <w:rPr>
                <w:rFonts w:ascii="Times New Roman" w:hAnsi="Times New Roman" w:cs="Times New Roman"/>
                <w:sz w:val="20"/>
                <w:szCs w:val="18"/>
              </w:rPr>
            </w:pPr>
          </w:p>
        </w:tc>
        <w:tc>
          <w:tcPr>
            <w:tcW w:w="567"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1276"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993"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992" w:type="dxa"/>
            <w:gridSpan w:val="2"/>
            <w:vMerge/>
            <w:tcBorders>
              <w:top w:val="single" w:sz="4" w:space="0" w:color="auto"/>
              <w:left w:val="single" w:sz="4" w:space="0" w:color="auto"/>
              <w:bottom w:val="single" w:sz="4" w:space="0" w:color="auto"/>
              <w:right w:val="single" w:sz="4" w:space="0" w:color="auto"/>
            </w:tcBorders>
          </w:tcPr>
          <w:p w:rsidR="00A03D9E" w:rsidRPr="001F4D50" w:rsidRDefault="00A03D9E" w:rsidP="00E10E67">
            <w:pPr>
              <w:spacing w:after="0" w:line="240" w:lineRule="auto"/>
              <w:rPr>
                <w:rFonts w:ascii="Times New Roman" w:hAnsi="Times New Roman" w:cs="Times New Roman"/>
                <w:sz w:val="20"/>
                <w:szCs w:val="18"/>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Возможное число погибших, чел.</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c>
          <w:tcPr>
            <w:tcW w:w="1035" w:type="dxa"/>
            <w:gridSpan w:val="2"/>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Возможное число пострадавших, чел</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c>
          <w:tcPr>
            <w:tcW w:w="665" w:type="dxa"/>
            <w:gridSpan w:val="2"/>
            <w:tcBorders>
              <w:top w:val="single" w:sz="4" w:space="0" w:color="auto"/>
              <w:left w:val="single" w:sz="4" w:space="0" w:color="auto"/>
              <w:bottom w:val="single" w:sz="4" w:space="0" w:color="auto"/>
              <w:right w:val="single" w:sz="4" w:space="0" w:color="auto"/>
            </w:tcBorders>
            <w:textDirection w:val="btLr"/>
          </w:tcPr>
          <w:p w:rsidR="00A03D9E" w:rsidRPr="001F4D50" w:rsidRDefault="00A03D9E" w:rsidP="00E10E67">
            <w:pPr>
              <w:spacing w:after="0" w:line="240" w:lineRule="auto"/>
              <w:ind w:left="113" w:right="113"/>
              <w:rPr>
                <w:rFonts w:ascii="Times New Roman" w:hAnsi="Times New Roman" w:cs="Times New Roman"/>
                <w:sz w:val="20"/>
                <w:szCs w:val="18"/>
              </w:rPr>
            </w:pPr>
            <w:r w:rsidRPr="001F4D50">
              <w:rPr>
                <w:rFonts w:ascii="Times New Roman" w:hAnsi="Times New Roman" w:cs="Times New Roman"/>
                <w:sz w:val="20"/>
                <w:szCs w:val="18"/>
              </w:rPr>
              <w:t>Возможный ущерб, тыс.руб</w:t>
            </w: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p w:rsidR="00A03D9E" w:rsidRPr="001F4D50" w:rsidRDefault="00A03D9E" w:rsidP="00E10E67">
            <w:pPr>
              <w:spacing w:after="0" w:line="240" w:lineRule="auto"/>
              <w:ind w:left="113" w:right="113"/>
              <w:rPr>
                <w:rFonts w:ascii="Times New Roman" w:hAnsi="Times New Roman" w:cs="Times New Roman"/>
                <w:sz w:val="20"/>
                <w:szCs w:val="18"/>
              </w:rPr>
            </w:pPr>
          </w:p>
        </w:tc>
      </w:tr>
      <w:tr w:rsidR="00A03D9E" w:rsidRPr="00B45B21" w:rsidTr="008C51BD">
        <w:trPr>
          <w:gridBefore w:val="1"/>
          <w:wBefore w:w="123" w:type="dxa"/>
          <w:cantSplit/>
          <w:trHeight w:val="2544"/>
        </w:trPr>
        <w:tc>
          <w:tcPr>
            <w:tcW w:w="1134"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pStyle w:val="1b"/>
              <w:tabs>
                <w:tab w:val="left" w:pos="231"/>
              </w:tabs>
              <w:spacing w:after="0" w:line="240" w:lineRule="auto"/>
              <w:ind w:left="360" w:right="-53"/>
              <w:jc w:val="both"/>
              <w:rPr>
                <w:rFonts w:ascii="Times New Roman" w:hAnsi="Times New Roman" w:cs="Times New Roman"/>
              </w:rPr>
            </w:pPr>
          </w:p>
          <w:p w:rsidR="00A03D9E" w:rsidRPr="00B45B21" w:rsidRDefault="00A03D9E" w:rsidP="008C51BD">
            <w:pPr>
              <w:pStyle w:val="1b"/>
              <w:numPr>
                <w:ilvl w:val="0"/>
                <w:numId w:val="19"/>
              </w:numPr>
              <w:tabs>
                <w:tab w:val="left" w:pos="231"/>
              </w:tabs>
              <w:spacing w:after="0" w:line="240" w:lineRule="auto"/>
              <w:ind w:left="0" w:right="-53" w:firstLine="0"/>
              <w:jc w:val="both"/>
              <w:rPr>
                <w:rFonts w:ascii="Times New Roman" w:hAnsi="Times New Roman" w:cs="Times New Roman"/>
              </w:rPr>
            </w:pPr>
            <w:r w:rsidRPr="00B45B21">
              <w:rPr>
                <w:rFonts w:ascii="Times New Roman" w:hAnsi="Times New Roman" w:cs="Times New Roman"/>
              </w:rPr>
              <w:t>Ураганы, тайфуны, смерчи, м/с</w:t>
            </w:r>
          </w:p>
          <w:p w:rsidR="00A03D9E" w:rsidRPr="00B45B21" w:rsidRDefault="00A03D9E" w:rsidP="008C51BD">
            <w:pPr>
              <w:pStyle w:val="1b"/>
              <w:numPr>
                <w:ilvl w:val="0"/>
                <w:numId w:val="19"/>
              </w:numPr>
              <w:tabs>
                <w:tab w:val="left" w:pos="317"/>
              </w:tabs>
              <w:spacing w:after="0" w:line="240" w:lineRule="auto"/>
              <w:ind w:left="0" w:right="-53" w:firstLine="0"/>
              <w:jc w:val="both"/>
              <w:rPr>
                <w:rFonts w:ascii="Times New Roman" w:hAnsi="Times New Roman" w:cs="Times New Roman"/>
              </w:rPr>
            </w:pPr>
            <w:r w:rsidRPr="00B45B21">
              <w:rPr>
                <w:rFonts w:ascii="Times New Roman" w:hAnsi="Times New Roman" w:cs="Times New Roman"/>
              </w:rPr>
              <w:t>Бури, м/с</w:t>
            </w:r>
          </w:p>
          <w:p w:rsidR="00A03D9E" w:rsidRPr="00B45B21" w:rsidRDefault="00A03D9E" w:rsidP="008C51BD">
            <w:pPr>
              <w:spacing w:after="0" w:line="240" w:lineRule="auto"/>
              <w:ind w:right="-53"/>
              <w:jc w:val="both"/>
              <w:rPr>
                <w:rFonts w:ascii="Times New Roman" w:hAnsi="Times New Roman" w:cs="Times New Roman"/>
              </w:rPr>
            </w:pPr>
            <w:r w:rsidRPr="00B45B21">
              <w:rPr>
                <w:rFonts w:ascii="Times New Roman" w:hAnsi="Times New Roman" w:cs="Times New Roman"/>
              </w:rPr>
              <w:t>3.Град</w:t>
            </w:r>
          </w:p>
          <w:p w:rsidR="00A03D9E" w:rsidRPr="00B45B21" w:rsidRDefault="00A03D9E" w:rsidP="008C51BD">
            <w:pPr>
              <w:spacing w:after="0" w:line="240" w:lineRule="auto"/>
              <w:ind w:right="-53"/>
              <w:jc w:val="both"/>
              <w:rPr>
                <w:rFonts w:ascii="Times New Roman" w:hAnsi="Times New Roman" w:cs="Times New Roman"/>
              </w:rPr>
            </w:pPr>
            <w:r w:rsidRPr="00B45B21">
              <w:rPr>
                <w:rFonts w:ascii="Times New Roman" w:hAnsi="Times New Roman" w:cs="Times New Roman"/>
              </w:rPr>
              <w:t>4.Пожары природные,</w:t>
            </w:r>
          </w:p>
          <w:p w:rsidR="00A03D9E" w:rsidRPr="00B45B21" w:rsidRDefault="00A03D9E" w:rsidP="008C51BD">
            <w:pPr>
              <w:spacing w:after="0" w:line="240" w:lineRule="auto"/>
              <w:ind w:right="-53"/>
              <w:jc w:val="both"/>
              <w:rPr>
                <w:rFonts w:ascii="Times New Roman" w:hAnsi="Times New Roman" w:cs="Times New Roman"/>
                <w:sz w:val="24"/>
                <w:szCs w:val="24"/>
              </w:rPr>
            </w:pPr>
            <w:r w:rsidRPr="00B45B21">
              <w:rPr>
                <w:rFonts w:ascii="Times New Roman" w:hAnsi="Times New Roman" w:cs="Times New Roman"/>
              </w:rPr>
              <w:t>га</w:t>
            </w:r>
          </w:p>
        </w:tc>
        <w:tc>
          <w:tcPr>
            <w:tcW w:w="709" w:type="dxa"/>
            <w:gridSpan w:val="2"/>
            <w:tcBorders>
              <w:top w:val="single" w:sz="4" w:space="0" w:color="auto"/>
              <w:left w:val="single" w:sz="4" w:space="0" w:color="auto"/>
              <w:bottom w:val="single" w:sz="4" w:space="0" w:color="auto"/>
              <w:right w:val="single" w:sz="4" w:space="0" w:color="auto"/>
            </w:tcBorders>
          </w:tcPr>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lang w:val="en-US"/>
              </w:rPr>
            </w:pPr>
            <w:r w:rsidRPr="00B45B21">
              <w:rPr>
                <w:rFonts w:ascii="Times New Roman" w:hAnsi="Times New Roman" w:cs="Times New Roman"/>
                <w:sz w:val="24"/>
                <w:szCs w:val="24"/>
                <w:lang w:val="en-US"/>
              </w:rPr>
              <w:t>&gt; 32</w:t>
            </w:r>
          </w:p>
          <w:p w:rsidR="00A03D9E" w:rsidRDefault="00A03D9E" w:rsidP="008C51BD">
            <w:pPr>
              <w:spacing w:after="0" w:line="240" w:lineRule="auto"/>
              <w:ind w:left="-108" w:right="-108"/>
              <w:jc w:val="both"/>
              <w:rPr>
                <w:rFonts w:ascii="Times New Roman" w:hAnsi="Times New Roman" w:cs="Times New Roman"/>
                <w:sz w:val="24"/>
                <w:szCs w:val="24"/>
              </w:rPr>
            </w:pPr>
          </w:p>
          <w:p w:rsidR="00A03D9E" w:rsidRDefault="00A03D9E" w:rsidP="008C51BD">
            <w:pPr>
              <w:spacing w:after="0" w:line="240" w:lineRule="auto"/>
              <w:ind w:left="-108" w:right="-108"/>
              <w:jc w:val="both"/>
              <w:rPr>
                <w:rFonts w:ascii="Times New Roman" w:hAnsi="Times New Roman" w:cs="Times New Roman"/>
                <w:sz w:val="24"/>
                <w:szCs w:val="24"/>
              </w:rPr>
            </w:pPr>
          </w:p>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lang w:val="en-US"/>
              </w:rPr>
              <w:t>&gt;32</w:t>
            </w:r>
          </w:p>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rPr>
              <w:t>15-31</w:t>
            </w:r>
          </w:p>
          <w:p w:rsidR="00A03D9E" w:rsidRDefault="00A03D9E" w:rsidP="008C51BD">
            <w:pPr>
              <w:spacing w:after="0" w:line="240" w:lineRule="auto"/>
              <w:ind w:left="-108" w:right="-108"/>
              <w:jc w:val="both"/>
              <w:rPr>
                <w:rFonts w:ascii="Times New Roman" w:hAnsi="Times New Roman" w:cs="Times New Roman"/>
                <w:sz w:val="24"/>
                <w:szCs w:val="24"/>
              </w:rPr>
            </w:pPr>
          </w:p>
          <w:p w:rsidR="00A03D9E" w:rsidRPr="00B45B21" w:rsidRDefault="00A03D9E" w:rsidP="008C51BD">
            <w:pPr>
              <w:spacing w:after="0" w:line="240" w:lineRule="auto"/>
              <w:ind w:left="-108" w:right="-108"/>
              <w:jc w:val="both"/>
              <w:rPr>
                <w:rFonts w:ascii="Times New Roman" w:hAnsi="Times New Roman" w:cs="Times New Roman"/>
                <w:sz w:val="24"/>
                <w:szCs w:val="24"/>
              </w:rPr>
            </w:pPr>
            <w:r w:rsidRPr="00B45B21">
              <w:rPr>
                <w:rFonts w:ascii="Times New Roman" w:hAnsi="Times New Roman" w:cs="Times New Roman"/>
                <w:sz w:val="24"/>
                <w:szCs w:val="24"/>
                <w:lang w:val="en-US"/>
              </w:rPr>
              <w:t>&gt;</w:t>
            </w:r>
            <w:r w:rsidRPr="00B45B21">
              <w:rPr>
                <w:rFonts w:ascii="Times New Roman" w:hAnsi="Times New Roman" w:cs="Times New Roman"/>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lang w:val="en-US"/>
              </w:rPr>
            </w:pPr>
            <w:r w:rsidRPr="00B45B21">
              <w:rPr>
                <w:rFonts w:ascii="Times New Roman" w:hAnsi="Times New Roman" w:cs="Times New Roman"/>
                <w:sz w:val="24"/>
                <w:szCs w:val="24"/>
                <w:lang w:val="en-US"/>
              </w:rPr>
              <w:t>-</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3</w:t>
            </w: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0,1</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5</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vertAlign w:val="superscript"/>
              </w:rPr>
            </w:pPr>
            <w:r w:rsidRPr="00B45B21">
              <w:rPr>
                <w:rFonts w:ascii="Times New Roman" w:hAnsi="Times New Roman" w:cs="Times New Roman"/>
                <w:sz w:val="24"/>
                <w:szCs w:val="24"/>
              </w:rPr>
              <w:t>3,3х10</w:t>
            </w:r>
            <w:r w:rsidRPr="00B45B21">
              <w:rPr>
                <w:rFonts w:ascii="Times New Roman" w:hAnsi="Times New Roman" w:cs="Times New Roman"/>
                <w:sz w:val="24"/>
                <w:szCs w:val="24"/>
                <w:vertAlign w:val="superscript"/>
              </w:rPr>
              <w:t>-1</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vertAlign w:val="superscript"/>
              </w:rPr>
            </w:pPr>
            <w:r w:rsidRPr="00B45B21">
              <w:rPr>
                <w:rFonts w:ascii="Times New Roman" w:hAnsi="Times New Roman" w:cs="Times New Roman"/>
                <w:sz w:val="24"/>
                <w:szCs w:val="24"/>
              </w:rPr>
              <w:t>1,5х10</w:t>
            </w:r>
            <w:r w:rsidRPr="00B45B21">
              <w:rPr>
                <w:rFonts w:ascii="Times New Roman" w:hAnsi="Times New Roman" w:cs="Times New Roman"/>
                <w:sz w:val="24"/>
                <w:szCs w:val="24"/>
                <w:vertAlign w:val="superscript"/>
              </w:rPr>
              <w:t>-2</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1,1х10</w:t>
            </w:r>
            <w:r w:rsidRPr="00B45B21">
              <w:rPr>
                <w:rFonts w:ascii="Times New Roman" w:hAnsi="Times New Roman" w:cs="Times New Roman"/>
                <w:sz w:val="24"/>
                <w:szCs w:val="24"/>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54</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47</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4.5</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2,5</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tc>
        <w:tc>
          <w:tcPr>
            <w:tcW w:w="1035"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2</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75</w:t>
            </w:r>
          </w:p>
        </w:tc>
        <w:tc>
          <w:tcPr>
            <w:tcW w:w="665" w:type="dxa"/>
            <w:gridSpan w:val="2"/>
            <w:tcBorders>
              <w:top w:val="single" w:sz="4" w:space="0" w:color="auto"/>
              <w:left w:val="single" w:sz="4" w:space="0" w:color="auto"/>
              <w:bottom w:val="single" w:sz="4" w:space="0" w:color="auto"/>
              <w:right w:val="single" w:sz="4" w:space="0" w:color="auto"/>
            </w:tcBorders>
          </w:tcPr>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150</w:t>
            </w:r>
          </w:p>
          <w:p w:rsidR="00A03D9E"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r w:rsidRPr="00B45B21">
              <w:rPr>
                <w:rFonts w:ascii="Times New Roman" w:hAnsi="Times New Roman" w:cs="Times New Roman"/>
                <w:sz w:val="24"/>
                <w:szCs w:val="24"/>
              </w:rPr>
              <w:t>120</w:t>
            </w:r>
          </w:p>
          <w:p w:rsidR="00A03D9E" w:rsidRDefault="00A03D9E" w:rsidP="008C51BD">
            <w:pPr>
              <w:spacing w:after="0" w:line="240" w:lineRule="auto"/>
              <w:ind w:left="-89"/>
              <w:jc w:val="both"/>
              <w:rPr>
                <w:rFonts w:ascii="Times New Roman" w:hAnsi="Times New Roman" w:cs="Times New Roman"/>
                <w:sz w:val="24"/>
                <w:szCs w:val="24"/>
              </w:rPr>
            </w:pPr>
          </w:p>
          <w:p w:rsidR="00A03D9E" w:rsidRDefault="00A03D9E" w:rsidP="008C51BD">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1,54</w:t>
            </w:r>
          </w:p>
          <w:p w:rsidR="00A03D9E" w:rsidRDefault="00A03D9E" w:rsidP="008C51BD">
            <w:pPr>
              <w:spacing w:after="0" w:line="240" w:lineRule="auto"/>
              <w:ind w:left="-89"/>
              <w:jc w:val="both"/>
              <w:rPr>
                <w:rFonts w:ascii="Times New Roman" w:hAnsi="Times New Roman" w:cs="Times New Roman"/>
                <w:sz w:val="24"/>
                <w:szCs w:val="24"/>
              </w:rPr>
            </w:pPr>
          </w:p>
          <w:p w:rsidR="00A03D9E" w:rsidRPr="00B45B21" w:rsidRDefault="00A03D9E" w:rsidP="008C51BD">
            <w:pPr>
              <w:spacing w:after="0" w:line="240" w:lineRule="auto"/>
              <w:ind w:left="-89"/>
              <w:jc w:val="both"/>
              <w:rPr>
                <w:rFonts w:ascii="Times New Roman" w:hAnsi="Times New Roman" w:cs="Times New Roman"/>
                <w:sz w:val="24"/>
                <w:szCs w:val="24"/>
              </w:rPr>
            </w:pPr>
            <w:r w:rsidRPr="00B45B21">
              <w:rPr>
                <w:rFonts w:ascii="Times New Roman" w:hAnsi="Times New Roman" w:cs="Times New Roman"/>
                <w:sz w:val="24"/>
                <w:szCs w:val="24"/>
              </w:rPr>
              <w:t>7</w:t>
            </w:r>
          </w:p>
          <w:p w:rsidR="00A03D9E" w:rsidRPr="00B45B21" w:rsidRDefault="00A03D9E" w:rsidP="008C51BD">
            <w:pPr>
              <w:spacing w:after="0" w:line="240" w:lineRule="auto"/>
              <w:jc w:val="both"/>
              <w:rPr>
                <w:rFonts w:ascii="Times New Roman" w:hAnsi="Times New Roman" w:cs="Times New Roman"/>
                <w:sz w:val="24"/>
                <w:szCs w:val="24"/>
              </w:rPr>
            </w:pPr>
          </w:p>
          <w:p w:rsidR="00A03D9E" w:rsidRPr="00B45B21" w:rsidRDefault="00A03D9E" w:rsidP="008C51BD">
            <w:pPr>
              <w:spacing w:after="0" w:line="240" w:lineRule="auto"/>
              <w:jc w:val="both"/>
              <w:rPr>
                <w:rFonts w:ascii="Times New Roman" w:hAnsi="Times New Roman" w:cs="Times New Roman"/>
                <w:sz w:val="24"/>
                <w:szCs w:val="24"/>
              </w:rPr>
            </w:pPr>
          </w:p>
        </w:tc>
      </w:tr>
    </w:tbl>
    <w:p w:rsidR="00A03D9E" w:rsidRDefault="00A03D9E" w:rsidP="001F4D50">
      <w:pPr>
        <w:spacing w:after="0" w:line="240" w:lineRule="auto"/>
        <w:ind w:firstLine="851"/>
        <w:jc w:val="both"/>
        <w:rPr>
          <w:rFonts w:ascii="Times New Roman" w:hAnsi="Times New Roman" w:cs="Times New Roman"/>
          <w:sz w:val="24"/>
          <w:szCs w:val="28"/>
        </w:rPr>
      </w:pPr>
      <w:r w:rsidRPr="00C965F3">
        <w:rPr>
          <w:rFonts w:ascii="Times New Roman" w:hAnsi="Times New Roman" w:cs="Times New Roman"/>
          <w:sz w:val="24"/>
          <w:szCs w:val="28"/>
        </w:rPr>
        <w:t xml:space="preserve">Чрезвычайные ситуации техногенного характера для МО </w:t>
      </w:r>
      <w:r w:rsidR="008C51BD">
        <w:rPr>
          <w:rFonts w:ascii="Times New Roman" w:eastAsiaTheme="majorEastAsia" w:hAnsi="Times New Roman" w:cs="Times New Roman"/>
          <w:sz w:val="24"/>
          <w:szCs w:val="24"/>
        </w:rPr>
        <w:t>Студеновский</w:t>
      </w:r>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sidRPr="00C965F3">
        <w:rPr>
          <w:rFonts w:ascii="Times New Roman" w:hAnsi="Times New Roman" w:cs="Times New Roman"/>
          <w:sz w:val="24"/>
          <w:szCs w:val="28"/>
        </w:rPr>
        <w:t xml:space="preserve">представляют пожары и взрывы, возможные на пожароопасных, </w:t>
      </w:r>
      <w:r w:rsidR="008C51BD" w:rsidRPr="00C965F3">
        <w:rPr>
          <w:rFonts w:ascii="Times New Roman" w:hAnsi="Times New Roman" w:cs="Times New Roman"/>
          <w:sz w:val="24"/>
          <w:szCs w:val="28"/>
        </w:rPr>
        <w:t>взрывопожароопасных объектах</w:t>
      </w:r>
      <w:r w:rsidRPr="00C965F3">
        <w:rPr>
          <w:rFonts w:ascii="Times New Roman" w:hAnsi="Times New Roman" w:cs="Times New Roman"/>
          <w:sz w:val="24"/>
          <w:szCs w:val="28"/>
        </w:rPr>
        <w:t xml:space="preserve"> жизнеобеспечения, в энергетике, на промышленных предприятиях. </w:t>
      </w:r>
    </w:p>
    <w:p w:rsidR="00A03D9E" w:rsidRPr="00102505" w:rsidRDefault="00A03D9E" w:rsidP="001F4D50">
      <w:pPr>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Стихийных бедствий на территории </w:t>
      </w:r>
      <w:r>
        <w:rPr>
          <w:rFonts w:ascii="Times New Roman" w:hAnsi="Times New Roman" w:cs="Times New Roman"/>
          <w:sz w:val="24"/>
          <w:szCs w:val="28"/>
        </w:rPr>
        <w:t>поссовет</w:t>
      </w:r>
      <w:r w:rsidRPr="00102505">
        <w:rPr>
          <w:rFonts w:ascii="Times New Roman" w:hAnsi="Times New Roman" w:cs="Times New Roman"/>
          <w:sz w:val="24"/>
          <w:szCs w:val="28"/>
        </w:rPr>
        <w:t xml:space="preserve">а в последние десятилетия не наблюдается. </w:t>
      </w:r>
    </w:p>
    <w:p w:rsidR="00A03D9E" w:rsidRPr="00102505" w:rsidRDefault="00A03D9E" w:rsidP="001F4D50">
      <w:pPr>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МО </w:t>
      </w:r>
      <w:r w:rsidR="008C51BD">
        <w:rPr>
          <w:rFonts w:ascii="Times New Roman" w:eastAsiaTheme="majorEastAsia" w:hAnsi="Times New Roman" w:cs="Times New Roman"/>
          <w:sz w:val="24"/>
          <w:szCs w:val="24"/>
        </w:rPr>
        <w:t>Студеновский</w:t>
      </w:r>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sidRPr="00102505">
        <w:rPr>
          <w:rFonts w:ascii="Times New Roman" w:hAnsi="Times New Roman" w:cs="Times New Roman"/>
          <w:sz w:val="24"/>
          <w:szCs w:val="28"/>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A03D9E" w:rsidRPr="00102505" w:rsidRDefault="00A03D9E" w:rsidP="001F4D50">
      <w:pPr>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A03D9E" w:rsidRPr="00102505" w:rsidRDefault="00A03D9E" w:rsidP="001F4D50">
      <w:pPr>
        <w:spacing w:after="0" w:line="240" w:lineRule="auto"/>
        <w:ind w:firstLine="851"/>
        <w:rPr>
          <w:rFonts w:ascii="Times New Roman" w:hAnsi="Times New Roman" w:cs="Times New Roman"/>
          <w:sz w:val="24"/>
          <w:szCs w:val="28"/>
          <w:u w:val="single"/>
        </w:rPr>
      </w:pPr>
      <w:r w:rsidRPr="00102505">
        <w:rPr>
          <w:rFonts w:ascii="Times New Roman" w:hAnsi="Times New Roman" w:cs="Times New Roman"/>
          <w:sz w:val="24"/>
          <w:szCs w:val="28"/>
          <w:u w:val="single"/>
        </w:rPr>
        <w:t xml:space="preserve">Потенциальная угроза аварий на транспорте определяется следующим: </w:t>
      </w:r>
    </w:p>
    <w:p w:rsidR="00A03D9E" w:rsidRPr="00102505" w:rsidRDefault="00A03D9E" w:rsidP="001F4D50">
      <w:pPr>
        <w:widowControl w:val="0"/>
        <w:numPr>
          <w:ilvl w:val="0"/>
          <w:numId w:val="20"/>
        </w:numPr>
        <w:tabs>
          <w:tab w:val="clear" w:pos="1260"/>
          <w:tab w:val="num" w:pos="1128"/>
        </w:tabs>
        <w:autoSpaceDE w:val="0"/>
        <w:autoSpaceDN w:val="0"/>
        <w:adjustRightInd w:val="0"/>
        <w:spacing w:after="0" w:line="240" w:lineRule="auto"/>
        <w:ind w:left="0" w:firstLine="851"/>
        <w:jc w:val="both"/>
        <w:rPr>
          <w:rFonts w:ascii="Times New Roman" w:hAnsi="Times New Roman" w:cs="Times New Roman"/>
          <w:sz w:val="24"/>
          <w:szCs w:val="28"/>
        </w:rPr>
      </w:pPr>
      <w:r w:rsidRPr="00102505">
        <w:rPr>
          <w:rFonts w:ascii="Times New Roman" w:hAnsi="Times New Roman" w:cs="Times New Roman"/>
          <w:sz w:val="24"/>
          <w:szCs w:val="28"/>
        </w:rPr>
        <w:t>на газопроводах</w:t>
      </w:r>
      <w:r>
        <w:rPr>
          <w:rFonts w:ascii="Times New Roman" w:hAnsi="Times New Roman" w:cs="Times New Roman"/>
          <w:sz w:val="24"/>
          <w:szCs w:val="28"/>
        </w:rPr>
        <w:t>, нефтепроводах</w:t>
      </w:r>
      <w:r w:rsidRPr="00102505">
        <w:rPr>
          <w:rFonts w:ascii="Times New Roman" w:hAnsi="Times New Roman" w:cs="Times New Roman"/>
          <w:sz w:val="24"/>
          <w:szCs w:val="28"/>
        </w:rPr>
        <w:t xml:space="preserve">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A03D9E" w:rsidRPr="00102505" w:rsidRDefault="00A03D9E" w:rsidP="001F4D50">
      <w:pPr>
        <w:widowControl w:val="0"/>
        <w:numPr>
          <w:ilvl w:val="0"/>
          <w:numId w:val="20"/>
        </w:numPr>
        <w:tabs>
          <w:tab w:val="clear" w:pos="1260"/>
          <w:tab w:val="num" w:pos="1128"/>
        </w:tabs>
        <w:autoSpaceDE w:val="0"/>
        <w:autoSpaceDN w:val="0"/>
        <w:adjustRightInd w:val="0"/>
        <w:spacing w:after="0" w:line="240" w:lineRule="auto"/>
        <w:ind w:left="0" w:firstLine="851"/>
        <w:jc w:val="both"/>
        <w:rPr>
          <w:rFonts w:ascii="Times New Roman" w:hAnsi="Times New Roman" w:cs="Times New Roman"/>
          <w:sz w:val="24"/>
          <w:szCs w:val="28"/>
        </w:rPr>
      </w:pPr>
      <w:r w:rsidRPr="00102505">
        <w:rPr>
          <w:rFonts w:ascii="Times New Roman" w:hAnsi="Times New Roman" w:cs="Times New Roman"/>
          <w:sz w:val="24"/>
          <w:szCs w:val="28"/>
        </w:rPr>
        <w:t>неблагоприятными погодными условиями.</w:t>
      </w:r>
    </w:p>
    <w:p w:rsidR="00A03D9E" w:rsidRPr="00102505" w:rsidRDefault="00A03D9E" w:rsidP="001F4D50">
      <w:pPr>
        <w:tabs>
          <w:tab w:val="left" w:pos="1128"/>
        </w:tabs>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Потенциально-опасные участки газопроводов</w:t>
      </w:r>
      <w:r>
        <w:rPr>
          <w:rFonts w:ascii="Times New Roman" w:hAnsi="Times New Roman" w:cs="Times New Roman"/>
          <w:sz w:val="24"/>
          <w:szCs w:val="28"/>
        </w:rPr>
        <w:t>, нефтепроводов</w:t>
      </w:r>
      <w:r w:rsidRPr="00102505">
        <w:rPr>
          <w:rFonts w:ascii="Times New Roman" w:hAnsi="Times New Roman" w:cs="Times New Roman"/>
          <w:sz w:val="24"/>
          <w:szCs w:val="28"/>
        </w:rPr>
        <w:t xml:space="preserve">: пересечение через железную дорогу и автодороги, открытые участки в долах, газораспределительные </w:t>
      </w:r>
      <w:r>
        <w:rPr>
          <w:rFonts w:ascii="Times New Roman" w:hAnsi="Times New Roman" w:cs="Times New Roman"/>
          <w:sz w:val="24"/>
          <w:szCs w:val="28"/>
        </w:rPr>
        <w:t xml:space="preserve">станции </w:t>
      </w:r>
      <w:r w:rsidRPr="00102505">
        <w:rPr>
          <w:rFonts w:ascii="Times New Roman" w:hAnsi="Times New Roman" w:cs="Times New Roman"/>
          <w:sz w:val="24"/>
          <w:szCs w:val="28"/>
        </w:rPr>
        <w:t>(ГРП)</w:t>
      </w:r>
      <w:r>
        <w:rPr>
          <w:rFonts w:ascii="Times New Roman" w:hAnsi="Times New Roman" w:cs="Times New Roman"/>
          <w:sz w:val="24"/>
          <w:szCs w:val="28"/>
        </w:rPr>
        <w:t>,</w:t>
      </w:r>
      <w:r w:rsidRPr="00C965F3">
        <w:rPr>
          <w:rFonts w:ascii="Times New Roman" w:hAnsi="Times New Roman" w:cs="Times New Roman"/>
          <w:sz w:val="24"/>
          <w:szCs w:val="28"/>
        </w:rPr>
        <w:t xml:space="preserve"> </w:t>
      </w:r>
      <w:r w:rsidRPr="00102505">
        <w:rPr>
          <w:rFonts w:ascii="Times New Roman" w:hAnsi="Times New Roman" w:cs="Times New Roman"/>
          <w:sz w:val="24"/>
          <w:szCs w:val="28"/>
        </w:rPr>
        <w:t>газораспределительные пункты (ГР</w:t>
      </w:r>
      <w:r>
        <w:rPr>
          <w:rFonts w:ascii="Times New Roman" w:hAnsi="Times New Roman" w:cs="Times New Roman"/>
          <w:sz w:val="24"/>
          <w:szCs w:val="28"/>
        </w:rPr>
        <w:t>С</w:t>
      </w:r>
      <w:r w:rsidRPr="00102505">
        <w:rPr>
          <w:rFonts w:ascii="Times New Roman" w:hAnsi="Times New Roman" w:cs="Times New Roman"/>
          <w:sz w:val="24"/>
          <w:szCs w:val="28"/>
        </w:rPr>
        <w:t>).</w:t>
      </w:r>
    </w:p>
    <w:p w:rsidR="00A03D9E" w:rsidRPr="00102505" w:rsidRDefault="00A03D9E" w:rsidP="001F4D50">
      <w:pPr>
        <w:widowControl w:val="0"/>
        <w:tabs>
          <w:tab w:val="num" w:pos="1128"/>
        </w:tabs>
        <w:autoSpaceDE w:val="0"/>
        <w:autoSpaceDN w:val="0"/>
        <w:adjustRightInd w:val="0"/>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Опасная зона для ГРП составляет 150 м. Охранная зона газопровода – 25 м от трубопровода.</w:t>
      </w:r>
    </w:p>
    <w:p w:rsidR="00A03D9E" w:rsidRPr="00102505" w:rsidRDefault="00A03D9E" w:rsidP="001F4D50">
      <w:pPr>
        <w:tabs>
          <w:tab w:val="left" w:pos="1128"/>
        </w:tabs>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u w:val="single"/>
        </w:rPr>
        <w:t>Краткая оценка возможной обстановки на территории МО при образовании свища или разлива на газопроводе</w:t>
      </w:r>
      <w:r w:rsidRPr="00102505">
        <w:rPr>
          <w:rFonts w:ascii="Times New Roman" w:hAnsi="Times New Roman" w:cs="Times New Roman"/>
          <w:sz w:val="24"/>
          <w:szCs w:val="28"/>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R="00A03D9E" w:rsidRPr="00102505" w:rsidRDefault="00A03D9E" w:rsidP="001F4D50">
      <w:pPr>
        <w:tabs>
          <w:tab w:val="left" w:pos="1128"/>
        </w:tabs>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При образовании разрыва на газопроводе с возгоранием возможно возникновение пожаров.</w:t>
      </w:r>
    </w:p>
    <w:p w:rsidR="00A03D9E" w:rsidRPr="00102505" w:rsidRDefault="00A03D9E" w:rsidP="001F4D50">
      <w:pPr>
        <w:tabs>
          <w:tab w:val="left" w:pos="1128"/>
        </w:tabs>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b/>
          <w:i/>
          <w:sz w:val="24"/>
          <w:szCs w:val="28"/>
        </w:rPr>
        <w:t>Мероприятия:</w:t>
      </w:r>
      <w:r w:rsidRPr="00102505">
        <w:rPr>
          <w:rFonts w:ascii="Times New Roman" w:hAnsi="Times New Roman" w:cs="Times New Roman"/>
          <w:sz w:val="24"/>
          <w:szCs w:val="28"/>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A03D9E" w:rsidRPr="00102505" w:rsidRDefault="00A03D9E" w:rsidP="001F4D50">
      <w:pPr>
        <w:widowControl w:val="0"/>
        <w:tabs>
          <w:tab w:val="num" w:pos="1128"/>
        </w:tabs>
        <w:autoSpaceDE w:val="0"/>
        <w:autoSpaceDN w:val="0"/>
        <w:adjustRightInd w:val="0"/>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A03D9E" w:rsidRPr="00102505" w:rsidRDefault="00A03D9E" w:rsidP="001F4D50">
      <w:pPr>
        <w:spacing w:after="0" w:line="240" w:lineRule="auto"/>
        <w:ind w:firstLine="851"/>
        <w:rPr>
          <w:rFonts w:ascii="Times New Roman" w:hAnsi="Times New Roman" w:cs="Times New Roman"/>
          <w:sz w:val="24"/>
          <w:szCs w:val="28"/>
          <w:u w:val="single"/>
        </w:rPr>
      </w:pPr>
      <w:r w:rsidRPr="00102505">
        <w:rPr>
          <w:rFonts w:ascii="Times New Roman" w:hAnsi="Times New Roman" w:cs="Times New Roman"/>
          <w:sz w:val="24"/>
          <w:szCs w:val="28"/>
          <w:u w:val="single"/>
        </w:rPr>
        <w:t>Аварии на коммунальных системах жизнеобеспечения:</w:t>
      </w:r>
    </w:p>
    <w:p w:rsidR="00A03D9E" w:rsidRPr="00102505" w:rsidRDefault="00A03D9E" w:rsidP="001F4D50">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w:t>
      </w:r>
      <w:r w:rsidRPr="00102505">
        <w:rPr>
          <w:rFonts w:ascii="Times New Roman" w:hAnsi="Times New Roman" w:cs="Times New Roman"/>
          <w:sz w:val="24"/>
          <w:szCs w:val="28"/>
        </w:rPr>
        <w:lastRenderedPageBreak/>
        <w:t>воды (особенно в летний период), а также может привести к отключению водоснабжения  - до 2-х суток;</w:t>
      </w:r>
    </w:p>
    <w:p w:rsidR="00A03D9E" w:rsidRPr="00102505" w:rsidRDefault="00A03D9E" w:rsidP="001F4D50">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sz w:val="24"/>
          <w:szCs w:val="28"/>
        </w:rPr>
      </w:pPr>
      <w:r w:rsidRPr="00102505">
        <w:rPr>
          <w:rFonts w:ascii="Times New Roman" w:hAnsi="Times New Roman" w:cs="Times New Roman"/>
          <w:sz w:val="24"/>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A03D9E" w:rsidRPr="00102505" w:rsidRDefault="00A03D9E" w:rsidP="001F4D50">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sz w:val="24"/>
          <w:szCs w:val="28"/>
        </w:rPr>
      </w:pPr>
      <w:r w:rsidRPr="00102505">
        <w:rPr>
          <w:rFonts w:ascii="Times New Roman" w:hAnsi="Times New Roman" w:cs="Times New Roman"/>
          <w:sz w:val="24"/>
          <w:szCs w:val="28"/>
        </w:rPr>
        <w:t>в холодное время года аварии на тепловых сетях могут привести к отключению подачи тепла в домах продолжительностью до 3 суток;</w:t>
      </w:r>
    </w:p>
    <w:p w:rsidR="00A03D9E" w:rsidRPr="00102505" w:rsidRDefault="00A03D9E" w:rsidP="001F4D50">
      <w:pPr>
        <w:widowControl w:val="0"/>
        <w:numPr>
          <w:ilvl w:val="0"/>
          <w:numId w:val="21"/>
        </w:numPr>
        <w:tabs>
          <w:tab w:val="clear" w:pos="1980"/>
          <w:tab w:val="num" w:pos="1152"/>
        </w:tabs>
        <w:autoSpaceDE w:val="0"/>
        <w:autoSpaceDN w:val="0"/>
        <w:adjustRightInd w:val="0"/>
        <w:spacing w:after="0" w:line="240" w:lineRule="auto"/>
        <w:ind w:left="0" w:firstLine="851"/>
        <w:jc w:val="both"/>
        <w:rPr>
          <w:rFonts w:ascii="Times New Roman" w:hAnsi="Times New Roman" w:cs="Times New Roman"/>
          <w:b/>
          <w:bCs/>
          <w:sz w:val="24"/>
          <w:szCs w:val="28"/>
        </w:rPr>
      </w:pPr>
      <w:r w:rsidRPr="00102505">
        <w:rPr>
          <w:rFonts w:ascii="Times New Roman" w:hAnsi="Times New Roman" w:cs="Times New Roman"/>
          <w:sz w:val="24"/>
          <w:szCs w:val="28"/>
        </w:rPr>
        <w:t>аварии на энергетических сетях могут привести к отключению подачи электроэнергии потребителям на срок до 3 суток.</w:t>
      </w:r>
    </w:p>
    <w:p w:rsidR="00A03D9E" w:rsidRPr="00102505" w:rsidRDefault="00A03D9E" w:rsidP="001F4D50">
      <w:pPr>
        <w:spacing w:after="0" w:line="240" w:lineRule="auto"/>
        <w:ind w:firstLine="851"/>
        <w:jc w:val="both"/>
        <w:rPr>
          <w:rFonts w:ascii="Times New Roman" w:hAnsi="Times New Roman" w:cs="Times New Roman"/>
          <w:b/>
          <w:bCs/>
          <w:sz w:val="24"/>
          <w:szCs w:val="28"/>
        </w:rPr>
      </w:pPr>
      <w:r w:rsidRPr="00102505">
        <w:rPr>
          <w:rFonts w:ascii="Times New Roman" w:hAnsi="Times New Roman" w:cs="Times New Roman"/>
          <w:sz w:val="24"/>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102505">
        <w:rPr>
          <w:rFonts w:ascii="Times New Roman" w:hAnsi="Times New Roman" w:cs="Times New Roman"/>
          <w:b/>
          <w:bCs/>
          <w:sz w:val="24"/>
          <w:szCs w:val="28"/>
        </w:rPr>
        <w:t xml:space="preserve"> </w:t>
      </w:r>
    </w:p>
    <w:p w:rsidR="00A03D9E" w:rsidRDefault="00A03D9E" w:rsidP="001F4D50">
      <w:pPr>
        <w:spacing w:after="0" w:line="240" w:lineRule="auto"/>
        <w:ind w:firstLine="851"/>
        <w:jc w:val="both"/>
        <w:rPr>
          <w:rFonts w:ascii="Times New Roman" w:hAnsi="Times New Roman" w:cs="Times New Roman"/>
          <w:sz w:val="24"/>
          <w:szCs w:val="28"/>
        </w:rPr>
      </w:pPr>
      <w:r w:rsidRPr="00102505">
        <w:rPr>
          <w:rFonts w:ascii="Times New Roman" w:hAnsi="Times New Roman" w:cs="Times New Roman"/>
          <w:sz w:val="24"/>
          <w:szCs w:val="28"/>
        </w:rPr>
        <w:t xml:space="preserve">Сведений о перспективном строительстве защитных сооружений гражданской обороны на территории МО </w:t>
      </w:r>
      <w:r w:rsidR="008C51BD">
        <w:rPr>
          <w:rFonts w:ascii="Times New Roman" w:eastAsiaTheme="majorEastAsia" w:hAnsi="Times New Roman" w:cs="Times New Roman"/>
          <w:sz w:val="24"/>
          <w:szCs w:val="24"/>
        </w:rPr>
        <w:t>Студеновский</w:t>
      </w:r>
      <w:r w:rsidRPr="00376C2C">
        <w:rPr>
          <w:rFonts w:ascii="Times New Roman" w:eastAsiaTheme="majorEastAsia" w:hAnsi="Times New Roman" w:cs="Times New Roman"/>
          <w:sz w:val="24"/>
          <w:szCs w:val="24"/>
        </w:rPr>
        <w:t xml:space="preserve"> сельсовет</w:t>
      </w:r>
      <w:r w:rsidRPr="00952ADF">
        <w:rPr>
          <w:rFonts w:ascii="Times New Roman" w:eastAsiaTheme="majorEastAsia" w:hAnsi="Times New Roman" w:cs="Times New Roman"/>
          <w:sz w:val="24"/>
          <w:szCs w:val="24"/>
        </w:rPr>
        <w:t xml:space="preserve"> </w:t>
      </w:r>
      <w:r w:rsidRPr="00102505">
        <w:rPr>
          <w:rFonts w:ascii="Times New Roman" w:hAnsi="Times New Roman" w:cs="Times New Roman"/>
          <w:sz w:val="24"/>
          <w:szCs w:val="28"/>
        </w:rPr>
        <w:t>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1F4D50" w:rsidRPr="001F4D50" w:rsidRDefault="001F4D50" w:rsidP="001F4D50">
      <w:pPr>
        <w:spacing w:after="0" w:line="240" w:lineRule="auto"/>
        <w:ind w:firstLine="851"/>
        <w:jc w:val="both"/>
        <w:rPr>
          <w:rFonts w:ascii="Times New Roman" w:eastAsiaTheme="majorEastAsia" w:hAnsi="Times New Roman" w:cs="Times New Roman"/>
          <w:sz w:val="24"/>
          <w:szCs w:val="24"/>
        </w:rPr>
      </w:pPr>
    </w:p>
    <w:p w:rsidR="00175607" w:rsidRPr="00F01126" w:rsidRDefault="00175607" w:rsidP="001F4D50">
      <w:pPr>
        <w:tabs>
          <w:tab w:val="left" w:pos="1104"/>
        </w:tabs>
        <w:spacing w:after="0" w:line="240" w:lineRule="auto"/>
        <w:ind w:firstLine="851"/>
        <w:jc w:val="both"/>
        <w:rPr>
          <w:rFonts w:ascii="Times New Roman" w:hAnsi="Times New Roman" w:cs="Times New Roman"/>
          <w:b/>
          <w:sz w:val="24"/>
          <w:szCs w:val="28"/>
        </w:rPr>
      </w:pPr>
      <w:r w:rsidRPr="00F01126">
        <w:rPr>
          <w:rFonts w:ascii="Times New Roman" w:hAnsi="Times New Roman" w:cs="Times New Roman"/>
          <w:b/>
          <w:sz w:val="24"/>
          <w:szCs w:val="28"/>
          <w:u w:val="single"/>
        </w:rPr>
        <w:t>Пожарная безопасность</w:t>
      </w:r>
    </w:p>
    <w:p w:rsidR="00175607" w:rsidRPr="00F01126" w:rsidRDefault="00175607" w:rsidP="001F4D50">
      <w:pPr>
        <w:tabs>
          <w:tab w:val="left" w:pos="1128"/>
        </w:tabs>
        <w:spacing w:after="0" w:line="240" w:lineRule="auto"/>
        <w:ind w:firstLine="851"/>
        <w:jc w:val="both"/>
        <w:rPr>
          <w:rFonts w:ascii="Times New Roman" w:hAnsi="Times New Roman" w:cs="Times New Roman"/>
          <w:sz w:val="24"/>
          <w:szCs w:val="28"/>
        </w:rPr>
      </w:pPr>
      <w:r w:rsidRPr="00F01126">
        <w:rPr>
          <w:rFonts w:ascii="Times New Roman" w:hAnsi="Times New Roman" w:cs="Times New Roman"/>
          <w:sz w:val="24"/>
          <w:szCs w:val="28"/>
        </w:rPr>
        <w:t>На территории сельсовета муниципаль</w:t>
      </w:r>
      <w:r w:rsidR="008C51BD" w:rsidRPr="00F01126">
        <w:rPr>
          <w:rFonts w:ascii="Times New Roman" w:hAnsi="Times New Roman" w:cs="Times New Roman"/>
          <w:sz w:val="24"/>
          <w:szCs w:val="28"/>
        </w:rPr>
        <w:t>ная пожарная часть отсутствует.</w:t>
      </w:r>
    </w:p>
    <w:p w:rsidR="00175607" w:rsidRPr="00F01126" w:rsidRDefault="00175607" w:rsidP="001F4D50">
      <w:pPr>
        <w:shd w:val="clear" w:color="auto" w:fill="FFFFFF"/>
        <w:tabs>
          <w:tab w:val="left" w:pos="709"/>
          <w:tab w:val="left" w:pos="1128"/>
        </w:tabs>
        <w:spacing w:after="0" w:line="240" w:lineRule="auto"/>
        <w:ind w:firstLine="851"/>
        <w:contextualSpacing/>
        <w:jc w:val="both"/>
        <w:rPr>
          <w:rFonts w:ascii="Times New Roman" w:hAnsi="Times New Roman" w:cs="Times New Roman"/>
          <w:sz w:val="24"/>
          <w:szCs w:val="28"/>
        </w:rPr>
      </w:pPr>
      <w:r w:rsidRPr="00F01126">
        <w:rPr>
          <w:rFonts w:ascii="Times New Roman" w:hAnsi="Times New Roman" w:cs="Times New Roman"/>
          <w:sz w:val="24"/>
          <w:szCs w:val="28"/>
        </w:rPr>
        <w:t xml:space="preserve">Согласно Оренбургских нормативов градостроительного проектирования (рекомендуемый показатель пожарных автомобилей на 1000 жителей - 0,4 машины). </w:t>
      </w:r>
    </w:p>
    <w:p w:rsidR="00175607" w:rsidRPr="00F01126" w:rsidRDefault="00175607" w:rsidP="001F4D50">
      <w:pPr>
        <w:widowControl w:val="0"/>
        <w:autoSpaceDE w:val="0"/>
        <w:spacing w:after="0" w:line="240" w:lineRule="auto"/>
        <w:ind w:firstLine="851"/>
        <w:jc w:val="both"/>
        <w:rPr>
          <w:rFonts w:ascii="Times New Roman" w:hAnsi="Times New Roman" w:cs="Times New Roman"/>
          <w:sz w:val="24"/>
          <w:szCs w:val="28"/>
        </w:rPr>
      </w:pPr>
      <w:r w:rsidRPr="00F01126">
        <w:rPr>
          <w:rFonts w:ascii="Times New Roman" w:hAnsi="Times New Roman" w:cs="Times New Roman"/>
          <w:sz w:val="24"/>
          <w:szCs w:val="28"/>
        </w:rPr>
        <w:t>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rsidR="00175607" w:rsidRPr="00F01126" w:rsidRDefault="00175607"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sz w:val="24"/>
          <w:szCs w:val="28"/>
          <w:lang w:eastAsia="ar-SA"/>
        </w:rPr>
        <w:t>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согласно</w:t>
      </w:r>
      <w:r w:rsidRPr="00F01126">
        <w:rPr>
          <w:rFonts w:ascii="Times New Roman" w:hAnsi="Times New Roman" w:cs="Times New Roman"/>
          <w:color w:val="000000"/>
          <w:sz w:val="24"/>
          <w:szCs w:val="28"/>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разработка и осуществление мероприятий по обеспечению пожарной безопасности поселения и объектов муниципальной собственности, включение мероприятий по обеспечению пожарной безопасности в планы и программы развития территорий,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создание подразделений добровольной пожарной охраны, установление численности этих подразделений и контроль над её деятельностью;</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установление порядка привлечения сил и средств для тушения пожаров в границах поселения;</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организация пропаганды в области пожарной безопасности, содействие распространению пожарно-технических знаний;</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lastRenderedPageBreak/>
        <w:t xml:space="preserve">- </w:t>
      </w:r>
      <w:r w:rsidR="00175607" w:rsidRPr="00F01126">
        <w:rPr>
          <w:rFonts w:ascii="Times New Roman" w:hAnsi="Times New Roman" w:cs="Times New Roman"/>
          <w:color w:val="000000"/>
          <w:sz w:val="24"/>
          <w:szCs w:val="28"/>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привлечение граждан к выполнению социально значимых работ на добровольной основе к тушению пожаров;</w:t>
      </w:r>
    </w:p>
    <w:p w:rsidR="00175607" w:rsidRPr="00F01126" w:rsidRDefault="00476DC2" w:rsidP="001F4D50">
      <w:pPr>
        <w:tabs>
          <w:tab w:val="left" w:pos="1128"/>
        </w:tabs>
        <w:spacing w:after="0" w:line="240" w:lineRule="auto"/>
        <w:ind w:firstLine="851"/>
        <w:jc w:val="both"/>
        <w:rPr>
          <w:rFonts w:ascii="Times New Roman" w:hAnsi="Times New Roman" w:cs="Times New Roman"/>
          <w:color w:val="000000"/>
          <w:sz w:val="24"/>
          <w:szCs w:val="28"/>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осуществление контроля над организацией и проведением мероприятий с массовым пребыванием людей;</w:t>
      </w:r>
    </w:p>
    <w:p w:rsidR="00175607" w:rsidRPr="00347464" w:rsidRDefault="00476DC2" w:rsidP="001F4D50">
      <w:pPr>
        <w:tabs>
          <w:tab w:val="left" w:pos="1128"/>
        </w:tabs>
        <w:spacing w:after="0" w:line="240" w:lineRule="auto"/>
        <w:ind w:firstLine="851"/>
        <w:jc w:val="both"/>
        <w:rPr>
          <w:rFonts w:ascii="Times New Roman" w:hAnsi="Times New Roman" w:cs="Times New Roman"/>
        </w:rPr>
      </w:pPr>
      <w:r w:rsidRPr="00F01126">
        <w:rPr>
          <w:rFonts w:ascii="Times New Roman" w:hAnsi="Times New Roman" w:cs="Times New Roman"/>
          <w:color w:val="000000"/>
          <w:sz w:val="24"/>
          <w:szCs w:val="28"/>
        </w:rPr>
        <w:t xml:space="preserve">- </w:t>
      </w:r>
      <w:r w:rsidR="00175607" w:rsidRPr="00F01126">
        <w:rPr>
          <w:rFonts w:ascii="Times New Roman" w:hAnsi="Times New Roman" w:cs="Times New Roman"/>
          <w:color w:val="000000"/>
          <w:sz w:val="24"/>
          <w:szCs w:val="28"/>
        </w:rPr>
        <w:t>организация и оборудование  мест для забора воды спец. машинами для тушения пожаров.</w:t>
      </w:r>
    </w:p>
    <w:p w:rsidR="001F4D50" w:rsidRDefault="001F4D50" w:rsidP="001F4D50">
      <w:pPr>
        <w:pStyle w:val="1"/>
        <w:spacing w:before="0" w:line="240" w:lineRule="auto"/>
        <w:ind w:firstLine="851"/>
        <w:jc w:val="both"/>
        <w:rPr>
          <w:rFonts w:ascii="Times New Roman" w:eastAsia="Times New Roman" w:hAnsi="Times New Roman" w:cs="Times New Roman"/>
          <w:color w:val="auto"/>
          <w:sz w:val="24"/>
          <w:szCs w:val="24"/>
        </w:rPr>
      </w:pPr>
      <w:bookmarkStart w:id="29" w:name="_Toc115250996"/>
    </w:p>
    <w:p w:rsidR="001F4D50" w:rsidRDefault="001F4D50" w:rsidP="001F4D50">
      <w:pPr>
        <w:pStyle w:val="1"/>
        <w:spacing w:before="0" w:line="240" w:lineRule="auto"/>
        <w:ind w:firstLine="851"/>
        <w:jc w:val="both"/>
        <w:rPr>
          <w:rFonts w:ascii="Times New Roman" w:eastAsia="Times New Roman" w:hAnsi="Times New Roman" w:cs="Times New Roman"/>
          <w:color w:val="auto"/>
          <w:sz w:val="24"/>
          <w:szCs w:val="24"/>
        </w:rPr>
      </w:pPr>
    </w:p>
    <w:p w:rsidR="001F4D50" w:rsidRDefault="001F4D50" w:rsidP="001F4D50">
      <w:pPr>
        <w:pStyle w:val="1"/>
        <w:spacing w:before="0" w:line="240" w:lineRule="auto"/>
        <w:ind w:firstLine="851"/>
        <w:jc w:val="both"/>
        <w:rPr>
          <w:rFonts w:ascii="Times New Roman" w:eastAsia="Times New Roman" w:hAnsi="Times New Roman" w:cs="Times New Roman"/>
          <w:color w:val="auto"/>
          <w:sz w:val="24"/>
          <w:szCs w:val="24"/>
        </w:rPr>
      </w:pPr>
    </w:p>
    <w:p w:rsidR="001F4D50" w:rsidRDefault="001F4D50" w:rsidP="001F4D50">
      <w:pPr>
        <w:pStyle w:val="1"/>
        <w:spacing w:before="0" w:line="240" w:lineRule="auto"/>
        <w:ind w:firstLine="851"/>
        <w:jc w:val="both"/>
        <w:rPr>
          <w:rFonts w:ascii="Times New Roman" w:eastAsia="Times New Roman" w:hAnsi="Times New Roman" w:cs="Times New Roman"/>
          <w:color w:val="auto"/>
          <w:sz w:val="24"/>
          <w:szCs w:val="24"/>
        </w:rPr>
      </w:pPr>
    </w:p>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 w:rsidR="001F4D50" w:rsidRDefault="001F4D50" w:rsidP="001F4D50">
      <w:pPr>
        <w:pStyle w:val="1"/>
        <w:spacing w:before="0" w:line="240" w:lineRule="auto"/>
        <w:ind w:firstLine="851"/>
        <w:jc w:val="both"/>
        <w:rPr>
          <w:rFonts w:asciiTheme="minorHAnsi" w:eastAsiaTheme="minorEastAsia" w:hAnsiTheme="minorHAnsi" w:cstheme="minorBidi"/>
          <w:b w:val="0"/>
          <w:bCs w:val="0"/>
          <w:color w:val="auto"/>
          <w:sz w:val="22"/>
          <w:szCs w:val="22"/>
        </w:rPr>
      </w:pPr>
    </w:p>
    <w:p w:rsidR="001F4D50" w:rsidRDefault="001F4D50" w:rsidP="001F4D50">
      <w:pPr>
        <w:pStyle w:val="1"/>
        <w:spacing w:before="0" w:line="240" w:lineRule="auto"/>
        <w:jc w:val="both"/>
        <w:rPr>
          <w:rFonts w:asciiTheme="minorHAnsi" w:eastAsiaTheme="minorEastAsia" w:hAnsiTheme="minorHAnsi" w:cstheme="minorBidi"/>
          <w:b w:val="0"/>
          <w:bCs w:val="0"/>
          <w:color w:val="auto"/>
          <w:sz w:val="22"/>
          <w:szCs w:val="22"/>
        </w:rPr>
      </w:pPr>
    </w:p>
    <w:p w:rsidR="001F4D50" w:rsidRPr="001F4D50" w:rsidRDefault="001F4D50" w:rsidP="001F4D50"/>
    <w:p w:rsidR="00AE5A95" w:rsidRPr="001F4D50" w:rsidRDefault="00175607" w:rsidP="001F4D50">
      <w:pPr>
        <w:pStyle w:val="1"/>
        <w:spacing w:before="0" w:line="240" w:lineRule="auto"/>
        <w:ind w:firstLine="851"/>
        <w:jc w:val="both"/>
        <w:rPr>
          <w:rFonts w:ascii="Times New Roman" w:eastAsia="Times New Roman" w:hAnsi="Times New Roman" w:cs="Times New Roman"/>
          <w:color w:val="auto"/>
          <w:sz w:val="24"/>
          <w:szCs w:val="24"/>
        </w:rPr>
      </w:pPr>
      <w:r w:rsidRPr="001F4D50">
        <w:rPr>
          <w:rFonts w:ascii="Times New Roman" w:eastAsia="Times New Roman" w:hAnsi="Times New Roman" w:cs="Times New Roman"/>
          <w:color w:val="auto"/>
          <w:sz w:val="24"/>
          <w:szCs w:val="24"/>
        </w:rPr>
        <w:lastRenderedPageBreak/>
        <w:t>7</w:t>
      </w:r>
      <w:r w:rsidR="00A843B3" w:rsidRPr="001F4D50">
        <w:rPr>
          <w:rFonts w:ascii="Times New Roman" w:eastAsia="Times New Roman" w:hAnsi="Times New Roman" w:cs="Times New Roman"/>
          <w:color w:val="auto"/>
          <w:sz w:val="24"/>
          <w:szCs w:val="24"/>
        </w:rPr>
        <w:t>.</w:t>
      </w:r>
      <w:r w:rsidR="00AE5A95" w:rsidRPr="001F4D50">
        <w:rPr>
          <w:rFonts w:ascii="Times New Roman" w:eastAsia="Times New Roman" w:hAnsi="Times New Roman" w:cs="Times New Roman"/>
          <w:color w:val="auto"/>
          <w:sz w:val="24"/>
          <w:szCs w:val="24"/>
        </w:rPr>
        <w:t xml:space="preserve"> </w:t>
      </w:r>
      <w:bookmarkStart w:id="30" w:name="dst101701"/>
      <w:bookmarkEnd w:id="30"/>
      <w:r w:rsidR="0059233E" w:rsidRPr="001F4D50">
        <w:rPr>
          <w:rFonts w:ascii="Times New Roman" w:eastAsia="Times New Roman" w:hAnsi="Times New Roman" w:cs="Times New Roman"/>
          <w:color w:val="auto"/>
          <w:sz w:val="24"/>
          <w:szCs w:val="24"/>
        </w:rPr>
        <w:t xml:space="preserve"> П</w:t>
      </w:r>
      <w:r w:rsidR="00AE5A95" w:rsidRPr="001F4D50">
        <w:rPr>
          <w:rFonts w:ascii="Times New Roman" w:eastAsia="Times New Roman" w:hAnsi="Times New Roman" w:cs="Times New Roman"/>
          <w:color w:val="auto"/>
          <w:sz w:val="24"/>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1F4D50">
        <w:rPr>
          <w:rFonts w:ascii="Times New Roman" w:eastAsia="Times New Roman" w:hAnsi="Times New Roman" w:cs="Times New Roman"/>
          <w:color w:val="auto"/>
          <w:sz w:val="24"/>
          <w:szCs w:val="24"/>
        </w:rPr>
        <w:t>й их планируемого использования.</w:t>
      </w:r>
      <w:bookmarkEnd w:id="29"/>
    </w:p>
    <w:p w:rsidR="00406648" w:rsidRPr="001F4D50" w:rsidRDefault="00406648" w:rsidP="001F4D50">
      <w:pPr>
        <w:widowControl w:val="0"/>
        <w:spacing w:after="0" w:line="240" w:lineRule="auto"/>
        <w:ind w:firstLine="851"/>
        <w:jc w:val="both"/>
        <w:rPr>
          <w:rFonts w:ascii="Times New Roman" w:hAnsi="Times New Roman" w:cs="Times New Roman"/>
          <w:sz w:val="24"/>
          <w:szCs w:val="24"/>
          <w:lang w:eastAsia="ar-SA"/>
        </w:rPr>
      </w:pPr>
      <w:r w:rsidRPr="001F4D50">
        <w:rPr>
          <w:rFonts w:ascii="Times New Roman" w:hAnsi="Times New Roman" w:cs="Times New Roman"/>
          <w:sz w:val="24"/>
          <w:szCs w:val="24"/>
          <w:lang w:eastAsia="ar-SA"/>
        </w:rPr>
        <w:t>Графически планируемые границы населенных пунктов</w:t>
      </w:r>
      <w:r w:rsidRPr="001F4D50">
        <w:rPr>
          <w:rFonts w:ascii="Times New Roman" w:hAnsi="Times New Roman" w:cs="Times New Roman"/>
          <w:sz w:val="24"/>
          <w:szCs w:val="24"/>
        </w:rPr>
        <w:t xml:space="preserve">, входящих в состав муниципального образования </w:t>
      </w:r>
      <w:r w:rsidR="00881B47" w:rsidRPr="001F4D50">
        <w:rPr>
          <w:rFonts w:ascii="Times New Roman" w:eastAsiaTheme="majorEastAsia" w:hAnsi="Times New Roman" w:cs="Times New Roman"/>
          <w:sz w:val="24"/>
          <w:szCs w:val="24"/>
        </w:rPr>
        <w:t xml:space="preserve">Студеновский </w:t>
      </w:r>
      <w:r w:rsidRPr="001F4D50">
        <w:rPr>
          <w:rFonts w:ascii="Times New Roman" w:eastAsiaTheme="majorEastAsia" w:hAnsi="Times New Roman" w:cs="Times New Roman"/>
          <w:sz w:val="24"/>
          <w:szCs w:val="24"/>
        </w:rPr>
        <w:t>сельсовет</w:t>
      </w:r>
      <w:r w:rsidRPr="001F4D50">
        <w:rPr>
          <w:rFonts w:ascii="Times New Roman" w:hAnsi="Times New Roman" w:cs="Times New Roman"/>
          <w:sz w:val="24"/>
          <w:szCs w:val="24"/>
        </w:rPr>
        <w:t>,</w:t>
      </w:r>
      <w:r w:rsidRPr="001F4D50">
        <w:rPr>
          <w:rFonts w:ascii="Times New Roman" w:hAnsi="Times New Roman" w:cs="Times New Roman"/>
          <w:sz w:val="24"/>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данных.</w:t>
      </w:r>
    </w:p>
    <w:p w:rsidR="00406648" w:rsidRPr="001F4D50" w:rsidRDefault="00406648" w:rsidP="001F4D50">
      <w:pPr>
        <w:widowControl w:val="0"/>
        <w:spacing w:after="0" w:line="240" w:lineRule="auto"/>
        <w:ind w:firstLine="851"/>
        <w:jc w:val="both"/>
        <w:rPr>
          <w:rFonts w:ascii="Times New Roman" w:hAnsi="Times New Roman" w:cs="Times New Roman"/>
          <w:sz w:val="24"/>
          <w:szCs w:val="24"/>
          <w:lang w:eastAsia="ar-SA"/>
        </w:rPr>
      </w:pPr>
      <w:r w:rsidRPr="001F4D50">
        <w:rPr>
          <w:rFonts w:ascii="Times New Roman" w:hAnsi="Times New Roman" w:cs="Times New Roman"/>
          <w:sz w:val="24"/>
          <w:szCs w:val="24"/>
          <w:lang w:eastAsia="ar-SA"/>
        </w:rPr>
        <w:t>Границы населенных пунктов в настоящее время утверждены, и сведения по ним содержатся в ЕГРН:</w:t>
      </w:r>
    </w:p>
    <w:p w:rsidR="00406648" w:rsidRPr="001F4D50" w:rsidRDefault="00406648" w:rsidP="001F4D50">
      <w:pPr>
        <w:widowControl w:val="0"/>
        <w:spacing w:after="0" w:line="240" w:lineRule="auto"/>
        <w:ind w:firstLine="851"/>
        <w:jc w:val="both"/>
        <w:rPr>
          <w:rFonts w:ascii="Times New Roman" w:hAnsi="Times New Roman" w:cs="Times New Roman"/>
          <w:sz w:val="24"/>
          <w:szCs w:val="24"/>
          <w:lang w:eastAsia="ar-SA"/>
        </w:rPr>
      </w:pPr>
      <w:r w:rsidRPr="001F4D50">
        <w:rPr>
          <w:rFonts w:ascii="Times New Roman" w:hAnsi="Times New Roman" w:cs="Times New Roman"/>
          <w:sz w:val="24"/>
          <w:szCs w:val="24"/>
          <w:lang w:eastAsia="ar-SA"/>
        </w:rPr>
        <w:t>-</w:t>
      </w:r>
      <w:r w:rsidR="00BF5C66" w:rsidRPr="001F4D50">
        <w:rPr>
          <w:rFonts w:ascii="Times New Roman" w:eastAsia="Calibri" w:hAnsi="Times New Roman" w:cs="Times New Roman"/>
          <w:sz w:val="24"/>
          <w:szCs w:val="24"/>
          <w:lang w:eastAsia="en-US"/>
        </w:rPr>
        <w:t xml:space="preserve"> село </w:t>
      </w:r>
      <w:r w:rsidR="00881B47" w:rsidRPr="001F4D50">
        <w:rPr>
          <w:rFonts w:ascii="Times New Roman" w:eastAsia="Calibri" w:hAnsi="Times New Roman" w:cs="Times New Roman"/>
          <w:sz w:val="24"/>
          <w:szCs w:val="24"/>
          <w:lang w:eastAsia="en-US"/>
        </w:rPr>
        <w:t>Крестовка</w:t>
      </w:r>
      <w:r w:rsidR="00BF5C66" w:rsidRPr="001F4D50">
        <w:rPr>
          <w:rFonts w:ascii="Times New Roman" w:eastAsia="Calibri" w:hAnsi="Times New Roman" w:cs="Times New Roman"/>
          <w:sz w:val="24"/>
          <w:szCs w:val="24"/>
          <w:lang w:eastAsia="en-US"/>
        </w:rPr>
        <w:t xml:space="preserve"> </w:t>
      </w:r>
      <w:r w:rsidRPr="001F4D50">
        <w:rPr>
          <w:rFonts w:ascii="Times New Roman" w:hAnsi="Times New Roman" w:cs="Times New Roman"/>
          <w:sz w:val="24"/>
          <w:szCs w:val="24"/>
          <w:lang w:eastAsia="ar-SA"/>
        </w:rPr>
        <w:t xml:space="preserve">- реестровый номер </w:t>
      </w:r>
      <w:r w:rsidR="00881B47" w:rsidRPr="001F4D50">
        <w:rPr>
          <w:rFonts w:ascii="Times New Roman" w:hAnsi="Times New Roman" w:cs="Times New Roman"/>
          <w:sz w:val="24"/>
          <w:szCs w:val="24"/>
          <w:lang w:eastAsia="ar-SA"/>
        </w:rPr>
        <w:t>56:12-4.19</w:t>
      </w:r>
      <w:r w:rsidRPr="001F4D50">
        <w:rPr>
          <w:rFonts w:ascii="Times New Roman" w:hAnsi="Times New Roman" w:cs="Times New Roman"/>
          <w:sz w:val="24"/>
          <w:szCs w:val="24"/>
          <w:lang w:eastAsia="ar-SA"/>
        </w:rPr>
        <w:t>;</w:t>
      </w:r>
    </w:p>
    <w:p w:rsidR="00406648" w:rsidRPr="001F4D50" w:rsidRDefault="00406648" w:rsidP="001F4D50">
      <w:pPr>
        <w:widowControl w:val="0"/>
        <w:spacing w:after="0" w:line="240" w:lineRule="auto"/>
        <w:ind w:firstLine="851"/>
        <w:jc w:val="both"/>
        <w:rPr>
          <w:rFonts w:ascii="Times New Roman" w:hAnsi="Times New Roman" w:cs="Times New Roman"/>
          <w:sz w:val="24"/>
          <w:szCs w:val="24"/>
          <w:lang w:eastAsia="ar-SA"/>
        </w:rPr>
      </w:pPr>
      <w:r w:rsidRPr="001F4D50">
        <w:rPr>
          <w:rFonts w:ascii="Times New Roman" w:hAnsi="Times New Roman" w:cs="Times New Roman"/>
          <w:sz w:val="24"/>
          <w:szCs w:val="24"/>
          <w:lang w:eastAsia="ar-SA"/>
        </w:rPr>
        <w:t xml:space="preserve">- </w:t>
      </w:r>
      <w:r w:rsidR="00881B47" w:rsidRPr="001F4D50">
        <w:rPr>
          <w:rFonts w:ascii="Times New Roman" w:eastAsia="Calibri" w:hAnsi="Times New Roman" w:cs="Times New Roman"/>
          <w:sz w:val="24"/>
          <w:szCs w:val="24"/>
          <w:lang w:eastAsia="en-US"/>
        </w:rPr>
        <w:t>село Студеное</w:t>
      </w:r>
      <w:r w:rsidR="00BF5C66" w:rsidRPr="001F4D50">
        <w:rPr>
          <w:rFonts w:ascii="Times New Roman" w:hAnsi="Times New Roman" w:cs="Times New Roman"/>
          <w:sz w:val="24"/>
          <w:szCs w:val="24"/>
          <w:lang w:eastAsia="ar-SA"/>
        </w:rPr>
        <w:t xml:space="preserve"> </w:t>
      </w:r>
      <w:r w:rsidRPr="001F4D50">
        <w:rPr>
          <w:rFonts w:ascii="Times New Roman" w:hAnsi="Times New Roman" w:cs="Times New Roman"/>
          <w:sz w:val="24"/>
          <w:szCs w:val="24"/>
          <w:lang w:eastAsia="ar-SA"/>
        </w:rPr>
        <w:t xml:space="preserve">- реестровый номер </w:t>
      </w:r>
      <w:r w:rsidR="00881B47" w:rsidRPr="001F4D50">
        <w:rPr>
          <w:rFonts w:ascii="Times New Roman" w:hAnsi="Times New Roman" w:cs="Times New Roman"/>
          <w:sz w:val="24"/>
          <w:szCs w:val="24"/>
          <w:lang w:eastAsia="ar-SA"/>
        </w:rPr>
        <w:t>56:12-4.15</w:t>
      </w:r>
      <w:r w:rsidRPr="001F4D50">
        <w:rPr>
          <w:rFonts w:ascii="Times New Roman" w:hAnsi="Times New Roman" w:cs="Times New Roman"/>
          <w:sz w:val="24"/>
          <w:szCs w:val="24"/>
          <w:lang w:eastAsia="ar-SA"/>
        </w:rPr>
        <w:t>;</w:t>
      </w:r>
    </w:p>
    <w:p w:rsidR="00406648" w:rsidRPr="001F4D50" w:rsidRDefault="00406648" w:rsidP="001F4D50">
      <w:pPr>
        <w:widowControl w:val="0"/>
        <w:spacing w:after="0" w:line="240" w:lineRule="auto"/>
        <w:ind w:firstLine="851"/>
        <w:jc w:val="both"/>
        <w:rPr>
          <w:rFonts w:ascii="Times New Roman" w:eastAsia="Calibri" w:hAnsi="Times New Roman" w:cs="Times New Roman"/>
          <w:sz w:val="24"/>
          <w:szCs w:val="24"/>
          <w:lang w:eastAsia="en-US"/>
        </w:rPr>
      </w:pPr>
      <w:r w:rsidRPr="001F4D50">
        <w:rPr>
          <w:rFonts w:ascii="Times New Roman" w:hAnsi="Times New Roman" w:cs="Times New Roman"/>
          <w:sz w:val="24"/>
          <w:szCs w:val="24"/>
          <w:lang w:eastAsia="ar-SA"/>
        </w:rPr>
        <w:t xml:space="preserve">- </w:t>
      </w:r>
      <w:r w:rsidR="00881B47" w:rsidRPr="001F4D50">
        <w:rPr>
          <w:rFonts w:ascii="Times New Roman" w:eastAsia="Calibri" w:hAnsi="Times New Roman" w:cs="Times New Roman"/>
          <w:sz w:val="24"/>
          <w:szCs w:val="24"/>
          <w:lang w:eastAsia="en-US"/>
        </w:rPr>
        <w:t>поселок Заживный</w:t>
      </w:r>
      <w:r w:rsidRPr="001F4D50">
        <w:rPr>
          <w:rFonts w:ascii="Times New Roman" w:hAnsi="Times New Roman" w:cs="Times New Roman"/>
          <w:sz w:val="24"/>
          <w:szCs w:val="24"/>
          <w:lang w:eastAsia="ar-SA"/>
        </w:rPr>
        <w:t xml:space="preserve"> - реестровый номер</w:t>
      </w:r>
      <w:r w:rsidR="00881B47" w:rsidRPr="001F4D50">
        <w:rPr>
          <w:rFonts w:ascii="Times New Roman" w:hAnsi="Times New Roman" w:cs="Times New Roman"/>
          <w:sz w:val="24"/>
          <w:szCs w:val="24"/>
          <w:lang w:eastAsia="ar-SA"/>
        </w:rPr>
        <w:t xml:space="preserve"> 56:12-4.13</w:t>
      </w:r>
      <w:r w:rsidRPr="001F4D50">
        <w:rPr>
          <w:rFonts w:ascii="Times New Roman" w:hAnsi="Times New Roman" w:cs="Times New Roman"/>
          <w:sz w:val="24"/>
          <w:szCs w:val="24"/>
          <w:lang w:eastAsia="ar-SA"/>
        </w:rPr>
        <w:t>;</w:t>
      </w:r>
      <w:r w:rsidR="00881B47" w:rsidRPr="001F4D50">
        <w:rPr>
          <w:rFonts w:ascii="Times New Roman" w:hAnsi="Times New Roman" w:cs="Times New Roman"/>
          <w:sz w:val="24"/>
          <w:szCs w:val="24"/>
          <w:lang w:eastAsia="ar-SA"/>
        </w:rPr>
        <w:t xml:space="preserve"> </w:t>
      </w:r>
    </w:p>
    <w:p w:rsidR="00406648" w:rsidRPr="001F4D50" w:rsidRDefault="00406648" w:rsidP="001F4D50">
      <w:pPr>
        <w:widowControl w:val="0"/>
        <w:spacing w:after="0" w:line="240" w:lineRule="auto"/>
        <w:ind w:firstLine="851"/>
        <w:jc w:val="both"/>
        <w:rPr>
          <w:rFonts w:ascii="Times New Roman" w:hAnsi="Times New Roman" w:cs="Times New Roman"/>
          <w:sz w:val="24"/>
          <w:szCs w:val="24"/>
          <w:lang w:eastAsia="ar-SA"/>
        </w:rPr>
      </w:pPr>
      <w:r w:rsidRPr="001F4D50">
        <w:rPr>
          <w:rFonts w:ascii="Times New Roman" w:hAnsi="Times New Roman" w:cs="Times New Roman"/>
          <w:sz w:val="24"/>
          <w:szCs w:val="24"/>
          <w:lang w:eastAsia="ar-SA"/>
        </w:rPr>
        <w:t>-</w:t>
      </w:r>
      <w:r w:rsidR="00BF5C66" w:rsidRPr="001F4D50">
        <w:rPr>
          <w:rFonts w:ascii="Times New Roman" w:hAnsi="Times New Roman" w:cs="Times New Roman"/>
          <w:sz w:val="24"/>
          <w:szCs w:val="24"/>
          <w:lang w:eastAsia="ar-SA"/>
        </w:rPr>
        <w:t xml:space="preserve"> </w:t>
      </w:r>
      <w:r w:rsidR="00881B47" w:rsidRPr="001F4D50">
        <w:rPr>
          <w:rFonts w:ascii="Times New Roman" w:eastAsia="Calibri" w:hAnsi="Times New Roman" w:cs="Times New Roman"/>
          <w:sz w:val="24"/>
          <w:szCs w:val="24"/>
          <w:lang w:eastAsia="en-US"/>
        </w:rPr>
        <w:t>село Раздольное</w:t>
      </w:r>
      <w:r w:rsidRPr="001F4D50">
        <w:rPr>
          <w:rFonts w:ascii="Times New Roman" w:hAnsi="Times New Roman" w:cs="Times New Roman"/>
          <w:sz w:val="24"/>
          <w:szCs w:val="24"/>
          <w:lang w:eastAsia="ar-SA"/>
        </w:rPr>
        <w:t xml:space="preserve"> - реестровый номер </w:t>
      </w:r>
      <w:r w:rsidR="00881B47" w:rsidRPr="001F4D50">
        <w:rPr>
          <w:rFonts w:ascii="Times New Roman" w:hAnsi="Times New Roman" w:cs="Times New Roman"/>
          <w:sz w:val="24"/>
          <w:szCs w:val="24"/>
          <w:lang w:eastAsia="ar-SA"/>
        </w:rPr>
        <w:t>56:12-4.8</w:t>
      </w:r>
      <w:r w:rsidR="00BF5C66" w:rsidRPr="001F4D50">
        <w:rPr>
          <w:rFonts w:ascii="Times New Roman" w:hAnsi="Times New Roman" w:cs="Times New Roman"/>
          <w:sz w:val="24"/>
          <w:szCs w:val="24"/>
          <w:lang w:eastAsia="ar-SA"/>
        </w:rPr>
        <w:t>.</w:t>
      </w:r>
    </w:p>
    <w:p w:rsidR="001F4D50" w:rsidRPr="001F4D50" w:rsidRDefault="00F01126" w:rsidP="001F4D50">
      <w:pPr>
        <w:widowControl w:val="0"/>
        <w:spacing w:after="0" w:line="240" w:lineRule="auto"/>
        <w:ind w:firstLine="851"/>
        <w:jc w:val="both"/>
        <w:rPr>
          <w:rFonts w:ascii="Times New Roman" w:hAnsi="Times New Roman" w:cs="Times New Roman"/>
          <w:color w:val="000000"/>
          <w:sz w:val="24"/>
          <w:szCs w:val="24"/>
          <w:lang w:eastAsia="ar-SA"/>
        </w:rPr>
      </w:pPr>
      <w:bookmarkStart w:id="31" w:name="dst1297"/>
      <w:bookmarkEnd w:id="31"/>
      <w:r w:rsidRPr="001F4D50">
        <w:rPr>
          <w:rFonts w:ascii="Times New Roman" w:hAnsi="Times New Roman" w:cs="Times New Roman"/>
          <w:sz w:val="24"/>
          <w:szCs w:val="24"/>
          <w:lang w:eastAsia="ar-SA"/>
        </w:rPr>
        <w:t>Земельные участки, включаемые в земли населенных пунктов, принять согласно данным Федерального Земельного Кадастра с учетом проектных границ населенного пункта</w:t>
      </w:r>
      <w:bookmarkStart w:id="32" w:name="_Toc115250997"/>
      <w:r w:rsidR="001F4D50">
        <w:rPr>
          <w:rFonts w:ascii="Times New Roman" w:hAnsi="Times New Roman" w:cs="Times New Roman"/>
          <w:color w:val="000000"/>
          <w:sz w:val="24"/>
          <w:szCs w:val="24"/>
          <w:lang w:eastAsia="ar-SA"/>
        </w:rPr>
        <w:t>.</w:t>
      </w:r>
    </w:p>
    <w:p w:rsidR="001F4D50" w:rsidRDefault="001F4D50" w:rsidP="001F4D50">
      <w:pPr>
        <w:pStyle w:val="1"/>
        <w:pBdr>
          <w:bottom w:val="single" w:sz="4" w:space="1" w:color="auto"/>
        </w:pBdr>
        <w:spacing w:before="0" w:line="240" w:lineRule="auto"/>
        <w:ind w:firstLine="851"/>
        <w:jc w:val="both"/>
        <w:rPr>
          <w:rFonts w:ascii="Times New Roman" w:eastAsia="Times New Roman" w:hAnsi="Times New Roman" w:cs="Times New Roman"/>
          <w:color w:val="auto"/>
          <w:sz w:val="24"/>
          <w:szCs w:val="24"/>
        </w:rPr>
      </w:pPr>
    </w:p>
    <w:p w:rsidR="00AE5A95" w:rsidRPr="001F4D50" w:rsidRDefault="00175607" w:rsidP="001F4D50">
      <w:pPr>
        <w:pStyle w:val="1"/>
        <w:pBdr>
          <w:bottom w:val="single" w:sz="4" w:space="1" w:color="auto"/>
        </w:pBdr>
        <w:spacing w:before="0" w:line="240" w:lineRule="auto"/>
        <w:ind w:firstLine="851"/>
        <w:jc w:val="both"/>
        <w:rPr>
          <w:rFonts w:ascii="Times New Roman" w:eastAsia="Times New Roman" w:hAnsi="Times New Roman" w:cs="Times New Roman"/>
          <w:color w:val="auto"/>
          <w:sz w:val="24"/>
          <w:szCs w:val="24"/>
        </w:rPr>
      </w:pPr>
      <w:r w:rsidRPr="001F4D50">
        <w:rPr>
          <w:rFonts w:ascii="Times New Roman" w:eastAsia="Times New Roman" w:hAnsi="Times New Roman" w:cs="Times New Roman"/>
          <w:color w:val="auto"/>
          <w:sz w:val="24"/>
          <w:szCs w:val="24"/>
        </w:rPr>
        <w:t>8</w:t>
      </w:r>
      <w:r w:rsidR="00FA4FCC" w:rsidRPr="001F4D50">
        <w:rPr>
          <w:rFonts w:ascii="Times New Roman" w:eastAsia="Times New Roman" w:hAnsi="Times New Roman" w:cs="Times New Roman"/>
          <w:color w:val="auto"/>
          <w:sz w:val="24"/>
          <w:szCs w:val="24"/>
        </w:rPr>
        <w:t>.</w:t>
      </w:r>
      <w:r w:rsidR="00012131" w:rsidRPr="001F4D50">
        <w:rPr>
          <w:rFonts w:ascii="Times New Roman" w:eastAsia="Times New Roman" w:hAnsi="Times New Roman" w:cs="Times New Roman"/>
          <w:color w:val="auto"/>
          <w:sz w:val="24"/>
          <w:szCs w:val="24"/>
        </w:rPr>
        <w:t xml:space="preserve"> С</w:t>
      </w:r>
      <w:r w:rsidR="00AE5A95" w:rsidRPr="001F4D50">
        <w:rPr>
          <w:rFonts w:ascii="Times New Roman" w:eastAsia="Times New Roman" w:hAnsi="Times New Roman" w:cs="Times New Roman"/>
          <w:color w:val="auto"/>
          <w:sz w:val="24"/>
          <w:szCs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2"/>
    </w:p>
    <w:p w:rsidR="00F943F5" w:rsidRDefault="000D0D7A" w:rsidP="001F4D50">
      <w:pPr>
        <w:pBdr>
          <w:bottom w:val="single" w:sz="4" w:space="1" w:color="auto"/>
        </w:pBdr>
        <w:spacing w:after="0" w:line="240" w:lineRule="auto"/>
        <w:ind w:firstLine="851"/>
        <w:rPr>
          <w:rFonts w:ascii="Times New Roman" w:eastAsia="Times New Roman" w:hAnsi="Times New Roman" w:cs="Times New Roman"/>
          <w:sz w:val="24"/>
          <w:szCs w:val="24"/>
        </w:rPr>
      </w:pPr>
      <w:r w:rsidRPr="001F4D50">
        <w:rPr>
          <w:rFonts w:ascii="Times New Roman" w:eastAsia="Times New Roman" w:hAnsi="Times New Roman" w:cs="Times New Roman"/>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
      <w:bookmarkEnd w:id="2"/>
      <w:r w:rsidRPr="001F4D50">
        <w:rPr>
          <w:rFonts w:ascii="Times New Roman" w:eastAsia="Times New Roman" w:hAnsi="Times New Roman" w:cs="Times New Roman"/>
          <w:sz w:val="24"/>
          <w:szCs w:val="24"/>
        </w:rPr>
        <w:t xml:space="preserve"> отсутствуют.</w:t>
      </w: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Default="001F4D50" w:rsidP="001F4D50">
      <w:pPr>
        <w:pBdr>
          <w:bottom w:val="single" w:sz="4" w:space="1" w:color="auto"/>
        </w:pBdr>
        <w:spacing w:after="0" w:line="240" w:lineRule="auto"/>
        <w:ind w:firstLine="851"/>
        <w:rPr>
          <w:rFonts w:ascii="Times New Roman" w:eastAsia="Times New Roman" w:hAnsi="Times New Roman" w:cs="Times New Roman"/>
          <w:sz w:val="24"/>
          <w:szCs w:val="24"/>
        </w:rPr>
      </w:pPr>
    </w:p>
    <w:p w:rsidR="001F4D50" w:rsidRPr="001F4D50" w:rsidRDefault="001F4D50" w:rsidP="001F4D50">
      <w:pPr>
        <w:pBdr>
          <w:bottom w:val="single" w:sz="4" w:space="1" w:color="auto"/>
        </w:pBdr>
        <w:spacing w:after="0" w:line="240" w:lineRule="auto"/>
        <w:ind w:firstLine="851"/>
        <w:rPr>
          <w:rFonts w:ascii="Times New Roman" w:hAnsi="Times New Roman" w:cs="Times New Roman"/>
        </w:rPr>
      </w:pPr>
    </w:p>
    <w:sectPr w:rsidR="001F4D50" w:rsidRPr="001F4D50" w:rsidSect="00A850A8">
      <w:pgSz w:w="11906" w:h="16838"/>
      <w:pgMar w:top="1134" w:right="850"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E0" w:rsidRDefault="00B241E0" w:rsidP="00E15FAC">
      <w:pPr>
        <w:spacing w:after="0" w:line="240" w:lineRule="auto"/>
      </w:pPr>
      <w:r>
        <w:separator/>
      </w:r>
    </w:p>
  </w:endnote>
  <w:endnote w:type="continuationSeparator" w:id="0">
    <w:p w:rsidR="00B241E0" w:rsidRDefault="00B241E0" w:rsidP="00E1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455287"/>
      <w:docPartObj>
        <w:docPartGallery w:val="Page Numbers (Bottom of Page)"/>
        <w:docPartUnique/>
      </w:docPartObj>
    </w:sdtPr>
    <w:sdtEndPr>
      <w:rPr>
        <w:rFonts w:ascii="Times New Roman" w:hAnsi="Times New Roman" w:cs="Times New Roman"/>
        <w:sz w:val="24"/>
      </w:rPr>
    </w:sdtEndPr>
    <w:sdtContent>
      <w:p w:rsidR="002C739B" w:rsidRDefault="002C739B" w:rsidP="00C80560">
        <w:pPr>
          <w:pStyle w:val="a6"/>
          <w:jc w:val="center"/>
        </w:pPr>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2C739B" w:rsidRPr="00464FC6" w:rsidRDefault="002C739B" w:rsidP="00C80560">
        <w:pPr>
          <w:pStyle w:val="a6"/>
          <w:jc w:val="both"/>
          <w:rPr>
            <w:rFonts w:ascii="Times New Roman" w:hAnsi="Times New Roman" w:cs="Times New Roman"/>
            <w:sz w:val="24"/>
          </w:rPr>
        </w:pPr>
        <w:r>
          <w:rPr>
            <w:rFonts w:ascii="Times New Roman" w:hAnsi="Times New Roman" w:cs="Times New Roman"/>
            <w:sz w:val="24"/>
          </w:rPr>
          <w:t xml:space="preserve">ООО «РКЦ» 2022 г.                                                </w:t>
        </w:r>
        <w:r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Pr="00464FC6">
          <w:rPr>
            <w:rFonts w:ascii="Times New Roman" w:hAnsi="Times New Roman" w:cs="Times New Roman"/>
            <w:sz w:val="24"/>
          </w:rPr>
          <w:fldChar w:fldCharType="separate"/>
        </w:r>
        <w:r w:rsidR="00D34C41">
          <w:rPr>
            <w:rFonts w:ascii="Times New Roman" w:hAnsi="Times New Roman" w:cs="Times New Roman"/>
            <w:noProof/>
            <w:sz w:val="24"/>
          </w:rPr>
          <w:t>2</w:t>
        </w:r>
        <w:r w:rsidRPr="00464FC6">
          <w:rPr>
            <w:rFonts w:ascii="Times New Roman" w:hAnsi="Times New Roman" w:cs="Times New Roman"/>
            <w:sz w:val="24"/>
          </w:rPr>
          <w:fldChar w:fldCharType="end"/>
        </w:r>
      </w:p>
    </w:sdtContent>
  </w:sdt>
  <w:p w:rsidR="002C739B" w:rsidRDefault="002C73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E0" w:rsidRDefault="00B241E0" w:rsidP="00E15FAC">
      <w:pPr>
        <w:spacing w:after="0" w:line="240" w:lineRule="auto"/>
      </w:pPr>
      <w:r>
        <w:separator/>
      </w:r>
    </w:p>
  </w:footnote>
  <w:footnote w:type="continuationSeparator" w:id="0">
    <w:p w:rsidR="00B241E0" w:rsidRDefault="00B241E0" w:rsidP="00E1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9B" w:rsidRDefault="002C739B" w:rsidP="00036FCC">
    <w:pPr>
      <w:pStyle w:val="a4"/>
      <w:jc w:val="center"/>
      <w:rPr>
        <w:rFonts w:ascii="Times New Roman" w:eastAsiaTheme="majorEastAsia" w:hAnsi="Times New Roman" w:cs="Times New Roman"/>
        <w:sz w:val="24"/>
        <w:szCs w:val="24"/>
      </w:rPr>
    </w:pPr>
    <w:r w:rsidRPr="00952ADF">
      <w:rPr>
        <w:rFonts w:ascii="Times New Roman" w:eastAsiaTheme="majorEastAsia" w:hAnsi="Times New Roman" w:cs="Times New Roman"/>
        <w:sz w:val="24"/>
        <w:szCs w:val="24"/>
      </w:rPr>
      <w:t>Внесение изменений в генеральный план муниципального образования</w:t>
    </w:r>
  </w:p>
  <w:p w:rsidR="002C739B" w:rsidRDefault="002C739B" w:rsidP="00036FCC">
    <w:pPr>
      <w:pStyle w:val="a4"/>
      <w:pBdr>
        <w:bottom w:val="single" w:sz="4" w:space="1" w:color="auto"/>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Студеновский </w:t>
    </w:r>
    <w:r w:rsidRPr="00376C2C">
      <w:rPr>
        <w:rFonts w:ascii="Times New Roman" w:eastAsiaTheme="majorEastAsia" w:hAnsi="Times New Roman" w:cs="Times New Roman"/>
        <w:sz w:val="24"/>
        <w:szCs w:val="24"/>
      </w:rPr>
      <w:t>сельсовет</w:t>
    </w:r>
    <w:r w:rsidRPr="00952ADF">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Илекского</w:t>
    </w:r>
    <w:r w:rsidRPr="00952ADF">
      <w:rPr>
        <w:rFonts w:ascii="Times New Roman" w:eastAsiaTheme="majorEastAsia" w:hAnsi="Times New Roman" w:cs="Times New Roman"/>
        <w:sz w:val="24"/>
        <w:szCs w:val="24"/>
      </w:rPr>
      <w:t xml:space="preserve"> района Оренбургской области</w:t>
    </w:r>
  </w:p>
  <w:p w:rsidR="002C739B" w:rsidRPr="00593959" w:rsidRDefault="002C739B" w:rsidP="00036FC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15:restartNumberingAfterBreak="0">
    <w:nsid w:val="04F43612"/>
    <w:multiLevelType w:val="hybridMultilevel"/>
    <w:tmpl w:val="2DA44E12"/>
    <w:lvl w:ilvl="0" w:tplc="A21A47D0">
      <w:numFmt w:val="bullet"/>
      <w:lvlText w:val="-"/>
      <w:lvlJc w:val="left"/>
      <w:pPr>
        <w:ind w:left="107" w:hanging="236"/>
      </w:pPr>
      <w:rPr>
        <w:rFonts w:ascii="Times New Roman" w:eastAsia="Times New Roman" w:hAnsi="Times New Roman" w:cs="Times New Roman" w:hint="default"/>
        <w:w w:val="100"/>
        <w:sz w:val="22"/>
        <w:szCs w:val="22"/>
        <w:lang w:val="ru-RU" w:eastAsia="en-US" w:bidi="ar-SA"/>
      </w:rPr>
    </w:lvl>
    <w:lvl w:ilvl="1" w:tplc="8244CD68">
      <w:numFmt w:val="bullet"/>
      <w:lvlText w:val="•"/>
      <w:lvlJc w:val="left"/>
      <w:pPr>
        <w:ind w:left="840" w:hanging="236"/>
      </w:pPr>
      <w:rPr>
        <w:rFonts w:hint="default"/>
        <w:lang w:val="ru-RU" w:eastAsia="en-US" w:bidi="ar-SA"/>
      </w:rPr>
    </w:lvl>
    <w:lvl w:ilvl="2" w:tplc="C1D488E0">
      <w:numFmt w:val="bullet"/>
      <w:lvlText w:val="•"/>
      <w:lvlJc w:val="left"/>
      <w:pPr>
        <w:ind w:left="1580" w:hanging="236"/>
      </w:pPr>
      <w:rPr>
        <w:rFonts w:hint="default"/>
        <w:lang w:val="ru-RU" w:eastAsia="en-US" w:bidi="ar-SA"/>
      </w:rPr>
    </w:lvl>
    <w:lvl w:ilvl="3" w:tplc="67B88EA2">
      <w:numFmt w:val="bullet"/>
      <w:lvlText w:val="•"/>
      <w:lvlJc w:val="left"/>
      <w:pPr>
        <w:ind w:left="2321" w:hanging="236"/>
      </w:pPr>
      <w:rPr>
        <w:rFonts w:hint="default"/>
        <w:lang w:val="ru-RU" w:eastAsia="en-US" w:bidi="ar-SA"/>
      </w:rPr>
    </w:lvl>
    <w:lvl w:ilvl="4" w:tplc="7D02253E">
      <w:numFmt w:val="bullet"/>
      <w:lvlText w:val="•"/>
      <w:lvlJc w:val="left"/>
      <w:pPr>
        <w:ind w:left="3061" w:hanging="236"/>
      </w:pPr>
      <w:rPr>
        <w:rFonts w:hint="default"/>
        <w:lang w:val="ru-RU" w:eastAsia="en-US" w:bidi="ar-SA"/>
      </w:rPr>
    </w:lvl>
    <w:lvl w:ilvl="5" w:tplc="395830EE">
      <w:numFmt w:val="bullet"/>
      <w:lvlText w:val="•"/>
      <w:lvlJc w:val="left"/>
      <w:pPr>
        <w:ind w:left="3802" w:hanging="236"/>
      </w:pPr>
      <w:rPr>
        <w:rFonts w:hint="default"/>
        <w:lang w:val="ru-RU" w:eastAsia="en-US" w:bidi="ar-SA"/>
      </w:rPr>
    </w:lvl>
    <w:lvl w:ilvl="6" w:tplc="6284F7DE">
      <w:numFmt w:val="bullet"/>
      <w:lvlText w:val="•"/>
      <w:lvlJc w:val="left"/>
      <w:pPr>
        <w:ind w:left="4542" w:hanging="236"/>
      </w:pPr>
      <w:rPr>
        <w:rFonts w:hint="default"/>
        <w:lang w:val="ru-RU" w:eastAsia="en-US" w:bidi="ar-SA"/>
      </w:rPr>
    </w:lvl>
    <w:lvl w:ilvl="7" w:tplc="B20AC62A">
      <w:numFmt w:val="bullet"/>
      <w:lvlText w:val="•"/>
      <w:lvlJc w:val="left"/>
      <w:pPr>
        <w:ind w:left="5282" w:hanging="236"/>
      </w:pPr>
      <w:rPr>
        <w:rFonts w:hint="default"/>
        <w:lang w:val="ru-RU" w:eastAsia="en-US" w:bidi="ar-SA"/>
      </w:rPr>
    </w:lvl>
    <w:lvl w:ilvl="8" w:tplc="F1B8E822">
      <w:numFmt w:val="bullet"/>
      <w:lvlText w:val="•"/>
      <w:lvlJc w:val="left"/>
      <w:pPr>
        <w:ind w:left="6023" w:hanging="236"/>
      </w:pPr>
      <w:rPr>
        <w:rFonts w:hint="default"/>
        <w:lang w:val="ru-RU" w:eastAsia="en-US" w:bidi="ar-SA"/>
      </w:rPr>
    </w:lvl>
  </w:abstractNum>
  <w:abstractNum w:abstractNumId="8" w15:restartNumberingAfterBreak="0">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15:restartNumberingAfterBreak="0">
    <w:nsid w:val="0E06221B"/>
    <w:multiLevelType w:val="hybridMultilevel"/>
    <w:tmpl w:val="300CB77A"/>
    <w:lvl w:ilvl="0" w:tplc="48AC557C">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F086CCDC">
      <w:numFmt w:val="bullet"/>
      <w:lvlText w:val="•"/>
      <w:lvlJc w:val="left"/>
      <w:pPr>
        <w:ind w:left="840" w:hanging="125"/>
      </w:pPr>
      <w:rPr>
        <w:rFonts w:hint="default"/>
        <w:lang w:val="ru-RU" w:eastAsia="en-US" w:bidi="ar-SA"/>
      </w:rPr>
    </w:lvl>
    <w:lvl w:ilvl="2" w:tplc="BB9612CC">
      <w:numFmt w:val="bullet"/>
      <w:lvlText w:val="•"/>
      <w:lvlJc w:val="left"/>
      <w:pPr>
        <w:ind w:left="1580" w:hanging="125"/>
      </w:pPr>
      <w:rPr>
        <w:rFonts w:hint="default"/>
        <w:lang w:val="ru-RU" w:eastAsia="en-US" w:bidi="ar-SA"/>
      </w:rPr>
    </w:lvl>
    <w:lvl w:ilvl="3" w:tplc="61D0CD72">
      <w:numFmt w:val="bullet"/>
      <w:lvlText w:val="•"/>
      <w:lvlJc w:val="left"/>
      <w:pPr>
        <w:ind w:left="2321" w:hanging="125"/>
      </w:pPr>
      <w:rPr>
        <w:rFonts w:hint="default"/>
        <w:lang w:val="ru-RU" w:eastAsia="en-US" w:bidi="ar-SA"/>
      </w:rPr>
    </w:lvl>
    <w:lvl w:ilvl="4" w:tplc="4A98291A">
      <w:numFmt w:val="bullet"/>
      <w:lvlText w:val="•"/>
      <w:lvlJc w:val="left"/>
      <w:pPr>
        <w:ind w:left="3061" w:hanging="125"/>
      </w:pPr>
      <w:rPr>
        <w:rFonts w:hint="default"/>
        <w:lang w:val="ru-RU" w:eastAsia="en-US" w:bidi="ar-SA"/>
      </w:rPr>
    </w:lvl>
    <w:lvl w:ilvl="5" w:tplc="0DB40692">
      <w:numFmt w:val="bullet"/>
      <w:lvlText w:val="•"/>
      <w:lvlJc w:val="left"/>
      <w:pPr>
        <w:ind w:left="3802" w:hanging="125"/>
      </w:pPr>
      <w:rPr>
        <w:rFonts w:hint="default"/>
        <w:lang w:val="ru-RU" w:eastAsia="en-US" w:bidi="ar-SA"/>
      </w:rPr>
    </w:lvl>
    <w:lvl w:ilvl="6" w:tplc="871E19E2">
      <w:numFmt w:val="bullet"/>
      <w:lvlText w:val="•"/>
      <w:lvlJc w:val="left"/>
      <w:pPr>
        <w:ind w:left="4542" w:hanging="125"/>
      </w:pPr>
      <w:rPr>
        <w:rFonts w:hint="default"/>
        <w:lang w:val="ru-RU" w:eastAsia="en-US" w:bidi="ar-SA"/>
      </w:rPr>
    </w:lvl>
    <w:lvl w:ilvl="7" w:tplc="6760323C">
      <w:numFmt w:val="bullet"/>
      <w:lvlText w:val="•"/>
      <w:lvlJc w:val="left"/>
      <w:pPr>
        <w:ind w:left="5282" w:hanging="125"/>
      </w:pPr>
      <w:rPr>
        <w:rFonts w:hint="default"/>
        <w:lang w:val="ru-RU" w:eastAsia="en-US" w:bidi="ar-SA"/>
      </w:rPr>
    </w:lvl>
    <w:lvl w:ilvl="8" w:tplc="95A0C39A">
      <w:numFmt w:val="bullet"/>
      <w:lvlText w:val="•"/>
      <w:lvlJc w:val="left"/>
      <w:pPr>
        <w:ind w:left="6023" w:hanging="125"/>
      </w:pPr>
      <w:rPr>
        <w:rFonts w:hint="default"/>
        <w:lang w:val="ru-RU" w:eastAsia="en-US" w:bidi="ar-SA"/>
      </w:rPr>
    </w:lvl>
  </w:abstractNum>
  <w:abstractNum w:abstractNumId="12" w15:restartNumberingAfterBreak="0">
    <w:nsid w:val="165207BB"/>
    <w:multiLevelType w:val="hybridMultilevel"/>
    <w:tmpl w:val="66B21F50"/>
    <w:lvl w:ilvl="0" w:tplc="B4A6CEF2">
      <w:numFmt w:val="bullet"/>
      <w:lvlText w:val="-"/>
      <w:lvlJc w:val="left"/>
      <w:pPr>
        <w:ind w:left="287" w:hanging="180"/>
      </w:pPr>
      <w:rPr>
        <w:rFonts w:ascii="Times New Roman" w:eastAsia="Times New Roman" w:hAnsi="Times New Roman" w:cs="Times New Roman" w:hint="default"/>
        <w:w w:val="100"/>
        <w:sz w:val="22"/>
        <w:szCs w:val="22"/>
        <w:lang w:val="ru-RU" w:eastAsia="en-US" w:bidi="ar-SA"/>
      </w:rPr>
    </w:lvl>
    <w:lvl w:ilvl="1" w:tplc="D276B9AC">
      <w:numFmt w:val="bullet"/>
      <w:lvlText w:val="•"/>
      <w:lvlJc w:val="left"/>
      <w:pPr>
        <w:ind w:left="1002" w:hanging="180"/>
      </w:pPr>
      <w:rPr>
        <w:rFonts w:hint="default"/>
        <w:lang w:val="ru-RU" w:eastAsia="en-US" w:bidi="ar-SA"/>
      </w:rPr>
    </w:lvl>
    <w:lvl w:ilvl="2" w:tplc="6EDEAD3A">
      <w:numFmt w:val="bullet"/>
      <w:lvlText w:val="•"/>
      <w:lvlJc w:val="left"/>
      <w:pPr>
        <w:ind w:left="1724" w:hanging="180"/>
      </w:pPr>
      <w:rPr>
        <w:rFonts w:hint="default"/>
        <w:lang w:val="ru-RU" w:eastAsia="en-US" w:bidi="ar-SA"/>
      </w:rPr>
    </w:lvl>
    <w:lvl w:ilvl="3" w:tplc="36B4FEB6">
      <w:numFmt w:val="bullet"/>
      <w:lvlText w:val="•"/>
      <w:lvlJc w:val="left"/>
      <w:pPr>
        <w:ind w:left="2447" w:hanging="180"/>
      </w:pPr>
      <w:rPr>
        <w:rFonts w:hint="default"/>
        <w:lang w:val="ru-RU" w:eastAsia="en-US" w:bidi="ar-SA"/>
      </w:rPr>
    </w:lvl>
    <w:lvl w:ilvl="4" w:tplc="31D064E6">
      <w:numFmt w:val="bullet"/>
      <w:lvlText w:val="•"/>
      <w:lvlJc w:val="left"/>
      <w:pPr>
        <w:ind w:left="3169" w:hanging="180"/>
      </w:pPr>
      <w:rPr>
        <w:rFonts w:hint="default"/>
        <w:lang w:val="ru-RU" w:eastAsia="en-US" w:bidi="ar-SA"/>
      </w:rPr>
    </w:lvl>
    <w:lvl w:ilvl="5" w:tplc="3D30B04E">
      <w:numFmt w:val="bullet"/>
      <w:lvlText w:val="•"/>
      <w:lvlJc w:val="left"/>
      <w:pPr>
        <w:ind w:left="3892" w:hanging="180"/>
      </w:pPr>
      <w:rPr>
        <w:rFonts w:hint="default"/>
        <w:lang w:val="ru-RU" w:eastAsia="en-US" w:bidi="ar-SA"/>
      </w:rPr>
    </w:lvl>
    <w:lvl w:ilvl="6" w:tplc="44D2ADC8">
      <w:numFmt w:val="bullet"/>
      <w:lvlText w:val="•"/>
      <w:lvlJc w:val="left"/>
      <w:pPr>
        <w:ind w:left="4614" w:hanging="180"/>
      </w:pPr>
      <w:rPr>
        <w:rFonts w:hint="default"/>
        <w:lang w:val="ru-RU" w:eastAsia="en-US" w:bidi="ar-SA"/>
      </w:rPr>
    </w:lvl>
    <w:lvl w:ilvl="7" w:tplc="3DC40E54">
      <w:numFmt w:val="bullet"/>
      <w:lvlText w:val="•"/>
      <w:lvlJc w:val="left"/>
      <w:pPr>
        <w:ind w:left="5336" w:hanging="180"/>
      </w:pPr>
      <w:rPr>
        <w:rFonts w:hint="default"/>
        <w:lang w:val="ru-RU" w:eastAsia="en-US" w:bidi="ar-SA"/>
      </w:rPr>
    </w:lvl>
    <w:lvl w:ilvl="8" w:tplc="ECBECC2A">
      <w:numFmt w:val="bullet"/>
      <w:lvlText w:val="•"/>
      <w:lvlJc w:val="left"/>
      <w:pPr>
        <w:ind w:left="6059" w:hanging="180"/>
      </w:pPr>
      <w:rPr>
        <w:rFonts w:hint="default"/>
        <w:lang w:val="ru-RU" w:eastAsia="en-US" w:bidi="ar-SA"/>
      </w:rPr>
    </w:lvl>
  </w:abstractNum>
  <w:abstractNum w:abstractNumId="13" w15:restartNumberingAfterBreak="0">
    <w:nsid w:val="1BF52FA5"/>
    <w:multiLevelType w:val="hybridMultilevel"/>
    <w:tmpl w:val="390AB050"/>
    <w:lvl w:ilvl="0" w:tplc="9370CF1A">
      <w:start w:val="1"/>
      <w:numFmt w:val="decimal"/>
      <w:lvlText w:val="%1."/>
      <w:lvlJc w:val="left"/>
      <w:pPr>
        <w:ind w:left="291" w:hanging="281"/>
      </w:pPr>
      <w:rPr>
        <w:rFonts w:ascii="Times New Roman" w:eastAsia="Times New Roman" w:hAnsi="Times New Roman" w:cs="Times New Roman" w:hint="default"/>
        <w:w w:val="100"/>
        <w:sz w:val="28"/>
        <w:szCs w:val="28"/>
        <w:lang w:val="ru-RU" w:eastAsia="en-US" w:bidi="ar-SA"/>
      </w:rPr>
    </w:lvl>
    <w:lvl w:ilvl="1" w:tplc="C8864EFE">
      <w:numFmt w:val="bullet"/>
      <w:lvlText w:val="•"/>
      <w:lvlJc w:val="left"/>
      <w:pPr>
        <w:ind w:left="883" w:hanging="281"/>
      </w:pPr>
      <w:rPr>
        <w:rFonts w:hint="default"/>
        <w:lang w:val="ru-RU" w:eastAsia="en-US" w:bidi="ar-SA"/>
      </w:rPr>
    </w:lvl>
    <w:lvl w:ilvl="2" w:tplc="E5244354">
      <w:numFmt w:val="bullet"/>
      <w:lvlText w:val="•"/>
      <w:lvlJc w:val="left"/>
      <w:pPr>
        <w:ind w:left="1467" w:hanging="281"/>
      </w:pPr>
      <w:rPr>
        <w:rFonts w:hint="default"/>
        <w:lang w:val="ru-RU" w:eastAsia="en-US" w:bidi="ar-SA"/>
      </w:rPr>
    </w:lvl>
    <w:lvl w:ilvl="3" w:tplc="7ADA6C8A">
      <w:numFmt w:val="bullet"/>
      <w:lvlText w:val="•"/>
      <w:lvlJc w:val="left"/>
      <w:pPr>
        <w:ind w:left="2051" w:hanging="281"/>
      </w:pPr>
      <w:rPr>
        <w:rFonts w:hint="default"/>
        <w:lang w:val="ru-RU" w:eastAsia="en-US" w:bidi="ar-SA"/>
      </w:rPr>
    </w:lvl>
    <w:lvl w:ilvl="4" w:tplc="4F247984">
      <w:numFmt w:val="bullet"/>
      <w:lvlText w:val="•"/>
      <w:lvlJc w:val="left"/>
      <w:pPr>
        <w:ind w:left="2635" w:hanging="281"/>
      </w:pPr>
      <w:rPr>
        <w:rFonts w:hint="default"/>
        <w:lang w:val="ru-RU" w:eastAsia="en-US" w:bidi="ar-SA"/>
      </w:rPr>
    </w:lvl>
    <w:lvl w:ilvl="5" w:tplc="53E0120E">
      <w:numFmt w:val="bullet"/>
      <w:lvlText w:val="•"/>
      <w:lvlJc w:val="left"/>
      <w:pPr>
        <w:ind w:left="3219" w:hanging="281"/>
      </w:pPr>
      <w:rPr>
        <w:rFonts w:hint="default"/>
        <w:lang w:val="ru-RU" w:eastAsia="en-US" w:bidi="ar-SA"/>
      </w:rPr>
    </w:lvl>
    <w:lvl w:ilvl="6" w:tplc="16C04072">
      <w:numFmt w:val="bullet"/>
      <w:lvlText w:val="•"/>
      <w:lvlJc w:val="left"/>
      <w:pPr>
        <w:ind w:left="3802" w:hanging="281"/>
      </w:pPr>
      <w:rPr>
        <w:rFonts w:hint="default"/>
        <w:lang w:val="ru-RU" w:eastAsia="en-US" w:bidi="ar-SA"/>
      </w:rPr>
    </w:lvl>
    <w:lvl w:ilvl="7" w:tplc="E62A6420">
      <w:numFmt w:val="bullet"/>
      <w:lvlText w:val="•"/>
      <w:lvlJc w:val="left"/>
      <w:pPr>
        <w:ind w:left="4386" w:hanging="281"/>
      </w:pPr>
      <w:rPr>
        <w:rFonts w:hint="default"/>
        <w:lang w:val="ru-RU" w:eastAsia="en-US" w:bidi="ar-SA"/>
      </w:rPr>
    </w:lvl>
    <w:lvl w:ilvl="8" w:tplc="8DE86726">
      <w:numFmt w:val="bullet"/>
      <w:lvlText w:val="•"/>
      <w:lvlJc w:val="left"/>
      <w:pPr>
        <w:ind w:left="4970" w:hanging="281"/>
      </w:pPr>
      <w:rPr>
        <w:rFonts w:hint="default"/>
        <w:lang w:val="ru-RU" w:eastAsia="en-US" w:bidi="ar-SA"/>
      </w:rPr>
    </w:lvl>
  </w:abstractNum>
  <w:abstractNum w:abstractNumId="14" w15:restartNumberingAfterBreak="0">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EE7E98"/>
    <w:multiLevelType w:val="hybridMultilevel"/>
    <w:tmpl w:val="EBA22A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32AC3215"/>
    <w:multiLevelType w:val="hybridMultilevel"/>
    <w:tmpl w:val="3D1EFD36"/>
    <w:lvl w:ilvl="0" w:tplc="C40456A2">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091236F4">
      <w:numFmt w:val="bullet"/>
      <w:lvlText w:val="•"/>
      <w:lvlJc w:val="left"/>
      <w:pPr>
        <w:ind w:left="840" w:hanging="125"/>
      </w:pPr>
      <w:rPr>
        <w:rFonts w:hint="default"/>
        <w:lang w:val="ru-RU" w:eastAsia="en-US" w:bidi="ar-SA"/>
      </w:rPr>
    </w:lvl>
    <w:lvl w:ilvl="2" w:tplc="7BD88CF6">
      <w:numFmt w:val="bullet"/>
      <w:lvlText w:val="•"/>
      <w:lvlJc w:val="left"/>
      <w:pPr>
        <w:ind w:left="1580" w:hanging="125"/>
      </w:pPr>
      <w:rPr>
        <w:rFonts w:hint="default"/>
        <w:lang w:val="ru-RU" w:eastAsia="en-US" w:bidi="ar-SA"/>
      </w:rPr>
    </w:lvl>
    <w:lvl w:ilvl="3" w:tplc="41747032">
      <w:numFmt w:val="bullet"/>
      <w:lvlText w:val="•"/>
      <w:lvlJc w:val="left"/>
      <w:pPr>
        <w:ind w:left="2321" w:hanging="125"/>
      </w:pPr>
      <w:rPr>
        <w:rFonts w:hint="default"/>
        <w:lang w:val="ru-RU" w:eastAsia="en-US" w:bidi="ar-SA"/>
      </w:rPr>
    </w:lvl>
    <w:lvl w:ilvl="4" w:tplc="C9463D3E">
      <w:numFmt w:val="bullet"/>
      <w:lvlText w:val="•"/>
      <w:lvlJc w:val="left"/>
      <w:pPr>
        <w:ind w:left="3061" w:hanging="125"/>
      </w:pPr>
      <w:rPr>
        <w:rFonts w:hint="default"/>
        <w:lang w:val="ru-RU" w:eastAsia="en-US" w:bidi="ar-SA"/>
      </w:rPr>
    </w:lvl>
    <w:lvl w:ilvl="5" w:tplc="D8560A86">
      <w:numFmt w:val="bullet"/>
      <w:lvlText w:val="•"/>
      <w:lvlJc w:val="left"/>
      <w:pPr>
        <w:ind w:left="3802" w:hanging="125"/>
      </w:pPr>
      <w:rPr>
        <w:rFonts w:hint="default"/>
        <w:lang w:val="ru-RU" w:eastAsia="en-US" w:bidi="ar-SA"/>
      </w:rPr>
    </w:lvl>
    <w:lvl w:ilvl="6" w:tplc="02B6593C">
      <w:numFmt w:val="bullet"/>
      <w:lvlText w:val="•"/>
      <w:lvlJc w:val="left"/>
      <w:pPr>
        <w:ind w:left="4542" w:hanging="125"/>
      </w:pPr>
      <w:rPr>
        <w:rFonts w:hint="default"/>
        <w:lang w:val="ru-RU" w:eastAsia="en-US" w:bidi="ar-SA"/>
      </w:rPr>
    </w:lvl>
    <w:lvl w:ilvl="7" w:tplc="BF14DA30">
      <w:numFmt w:val="bullet"/>
      <w:lvlText w:val="•"/>
      <w:lvlJc w:val="left"/>
      <w:pPr>
        <w:ind w:left="5282" w:hanging="125"/>
      </w:pPr>
      <w:rPr>
        <w:rFonts w:hint="default"/>
        <w:lang w:val="ru-RU" w:eastAsia="en-US" w:bidi="ar-SA"/>
      </w:rPr>
    </w:lvl>
    <w:lvl w:ilvl="8" w:tplc="DE8C22B2">
      <w:numFmt w:val="bullet"/>
      <w:lvlText w:val="•"/>
      <w:lvlJc w:val="left"/>
      <w:pPr>
        <w:ind w:left="6023" w:hanging="125"/>
      </w:pPr>
      <w:rPr>
        <w:rFonts w:hint="default"/>
        <w:lang w:val="ru-RU" w:eastAsia="en-US" w:bidi="ar-SA"/>
      </w:rPr>
    </w:lvl>
  </w:abstractNum>
  <w:abstractNum w:abstractNumId="20" w15:restartNumberingAfterBreak="0">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577600"/>
    <w:multiLevelType w:val="hybridMultilevel"/>
    <w:tmpl w:val="CAA6C682"/>
    <w:lvl w:ilvl="0" w:tplc="57060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B332DE"/>
    <w:multiLevelType w:val="hybridMultilevel"/>
    <w:tmpl w:val="A29EEFF0"/>
    <w:lvl w:ilvl="0" w:tplc="589E42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432528F"/>
    <w:multiLevelType w:val="hybridMultilevel"/>
    <w:tmpl w:val="045EEA48"/>
    <w:lvl w:ilvl="0" w:tplc="61C2B45A">
      <w:numFmt w:val="bullet"/>
      <w:lvlText w:val="-"/>
      <w:lvlJc w:val="left"/>
      <w:pPr>
        <w:ind w:left="107" w:hanging="168"/>
      </w:pPr>
      <w:rPr>
        <w:rFonts w:ascii="Times New Roman" w:eastAsia="Times New Roman" w:hAnsi="Times New Roman" w:cs="Times New Roman" w:hint="default"/>
        <w:w w:val="100"/>
        <w:sz w:val="28"/>
        <w:szCs w:val="28"/>
        <w:lang w:val="ru-RU" w:eastAsia="en-US" w:bidi="ar-SA"/>
      </w:rPr>
    </w:lvl>
    <w:lvl w:ilvl="1" w:tplc="4D30B554">
      <w:numFmt w:val="bullet"/>
      <w:lvlText w:val="•"/>
      <w:lvlJc w:val="left"/>
      <w:pPr>
        <w:ind w:left="668" w:hanging="168"/>
      </w:pPr>
      <w:rPr>
        <w:rFonts w:hint="default"/>
        <w:lang w:val="ru-RU" w:eastAsia="en-US" w:bidi="ar-SA"/>
      </w:rPr>
    </w:lvl>
    <w:lvl w:ilvl="2" w:tplc="E9C00596">
      <w:numFmt w:val="bullet"/>
      <w:lvlText w:val="•"/>
      <w:lvlJc w:val="left"/>
      <w:pPr>
        <w:ind w:left="1236" w:hanging="168"/>
      </w:pPr>
      <w:rPr>
        <w:rFonts w:hint="default"/>
        <w:lang w:val="ru-RU" w:eastAsia="en-US" w:bidi="ar-SA"/>
      </w:rPr>
    </w:lvl>
    <w:lvl w:ilvl="3" w:tplc="994C6FA2">
      <w:numFmt w:val="bullet"/>
      <w:lvlText w:val="•"/>
      <w:lvlJc w:val="left"/>
      <w:pPr>
        <w:ind w:left="1804" w:hanging="168"/>
      </w:pPr>
      <w:rPr>
        <w:rFonts w:hint="default"/>
        <w:lang w:val="ru-RU" w:eastAsia="en-US" w:bidi="ar-SA"/>
      </w:rPr>
    </w:lvl>
    <w:lvl w:ilvl="4" w:tplc="0828330E">
      <w:numFmt w:val="bullet"/>
      <w:lvlText w:val="•"/>
      <w:lvlJc w:val="left"/>
      <w:pPr>
        <w:ind w:left="2373" w:hanging="168"/>
      </w:pPr>
      <w:rPr>
        <w:rFonts w:hint="default"/>
        <w:lang w:val="ru-RU" w:eastAsia="en-US" w:bidi="ar-SA"/>
      </w:rPr>
    </w:lvl>
    <w:lvl w:ilvl="5" w:tplc="1D021858">
      <w:numFmt w:val="bullet"/>
      <w:lvlText w:val="•"/>
      <w:lvlJc w:val="left"/>
      <w:pPr>
        <w:ind w:left="2941" w:hanging="168"/>
      </w:pPr>
      <w:rPr>
        <w:rFonts w:hint="default"/>
        <w:lang w:val="ru-RU" w:eastAsia="en-US" w:bidi="ar-SA"/>
      </w:rPr>
    </w:lvl>
    <w:lvl w:ilvl="6" w:tplc="48EE5D44">
      <w:numFmt w:val="bullet"/>
      <w:lvlText w:val="•"/>
      <w:lvlJc w:val="left"/>
      <w:pPr>
        <w:ind w:left="3509" w:hanging="168"/>
      </w:pPr>
      <w:rPr>
        <w:rFonts w:hint="default"/>
        <w:lang w:val="ru-RU" w:eastAsia="en-US" w:bidi="ar-SA"/>
      </w:rPr>
    </w:lvl>
    <w:lvl w:ilvl="7" w:tplc="7E365586">
      <w:numFmt w:val="bullet"/>
      <w:lvlText w:val="•"/>
      <w:lvlJc w:val="left"/>
      <w:pPr>
        <w:ind w:left="4078" w:hanging="168"/>
      </w:pPr>
      <w:rPr>
        <w:rFonts w:hint="default"/>
        <w:lang w:val="ru-RU" w:eastAsia="en-US" w:bidi="ar-SA"/>
      </w:rPr>
    </w:lvl>
    <w:lvl w:ilvl="8" w:tplc="723E34FA">
      <w:numFmt w:val="bullet"/>
      <w:lvlText w:val="•"/>
      <w:lvlJc w:val="left"/>
      <w:pPr>
        <w:ind w:left="4646" w:hanging="168"/>
      </w:pPr>
      <w:rPr>
        <w:rFonts w:hint="default"/>
        <w:lang w:val="ru-RU" w:eastAsia="en-US" w:bidi="ar-SA"/>
      </w:rPr>
    </w:lvl>
  </w:abstractNum>
  <w:abstractNum w:abstractNumId="30" w15:restartNumberingAfterBreak="0">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D32176"/>
    <w:multiLevelType w:val="hybridMultilevel"/>
    <w:tmpl w:val="E27EBBE4"/>
    <w:lvl w:ilvl="0" w:tplc="09488CB8">
      <w:start w:val="1"/>
      <w:numFmt w:val="decimal"/>
      <w:lvlText w:val="%1."/>
      <w:lvlJc w:val="left"/>
      <w:pPr>
        <w:ind w:left="1068" w:hanging="360"/>
      </w:pPr>
      <w:rPr>
        <w:rFonts w:hint="default"/>
        <w:color w:val="25282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10153"/>
    <w:multiLevelType w:val="hybridMultilevel"/>
    <w:tmpl w:val="0C24002A"/>
    <w:lvl w:ilvl="0" w:tplc="CA467542">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F19A3CBE">
      <w:numFmt w:val="bullet"/>
      <w:lvlText w:val="•"/>
      <w:lvlJc w:val="left"/>
      <w:pPr>
        <w:ind w:left="840" w:hanging="128"/>
      </w:pPr>
      <w:rPr>
        <w:rFonts w:hint="default"/>
        <w:lang w:val="ru-RU" w:eastAsia="en-US" w:bidi="ar-SA"/>
      </w:rPr>
    </w:lvl>
    <w:lvl w:ilvl="2" w:tplc="CBD2F4EC">
      <w:numFmt w:val="bullet"/>
      <w:lvlText w:val="•"/>
      <w:lvlJc w:val="left"/>
      <w:pPr>
        <w:ind w:left="1580" w:hanging="128"/>
      </w:pPr>
      <w:rPr>
        <w:rFonts w:hint="default"/>
        <w:lang w:val="ru-RU" w:eastAsia="en-US" w:bidi="ar-SA"/>
      </w:rPr>
    </w:lvl>
    <w:lvl w:ilvl="3" w:tplc="AB8C8EB8">
      <w:numFmt w:val="bullet"/>
      <w:lvlText w:val="•"/>
      <w:lvlJc w:val="left"/>
      <w:pPr>
        <w:ind w:left="2321" w:hanging="128"/>
      </w:pPr>
      <w:rPr>
        <w:rFonts w:hint="default"/>
        <w:lang w:val="ru-RU" w:eastAsia="en-US" w:bidi="ar-SA"/>
      </w:rPr>
    </w:lvl>
    <w:lvl w:ilvl="4" w:tplc="AA7CD956">
      <w:numFmt w:val="bullet"/>
      <w:lvlText w:val="•"/>
      <w:lvlJc w:val="left"/>
      <w:pPr>
        <w:ind w:left="3061" w:hanging="128"/>
      </w:pPr>
      <w:rPr>
        <w:rFonts w:hint="default"/>
        <w:lang w:val="ru-RU" w:eastAsia="en-US" w:bidi="ar-SA"/>
      </w:rPr>
    </w:lvl>
    <w:lvl w:ilvl="5" w:tplc="317CE0BA">
      <w:numFmt w:val="bullet"/>
      <w:lvlText w:val="•"/>
      <w:lvlJc w:val="left"/>
      <w:pPr>
        <w:ind w:left="3802" w:hanging="128"/>
      </w:pPr>
      <w:rPr>
        <w:rFonts w:hint="default"/>
        <w:lang w:val="ru-RU" w:eastAsia="en-US" w:bidi="ar-SA"/>
      </w:rPr>
    </w:lvl>
    <w:lvl w:ilvl="6" w:tplc="CDFE3C62">
      <w:numFmt w:val="bullet"/>
      <w:lvlText w:val="•"/>
      <w:lvlJc w:val="left"/>
      <w:pPr>
        <w:ind w:left="4542" w:hanging="128"/>
      </w:pPr>
      <w:rPr>
        <w:rFonts w:hint="default"/>
        <w:lang w:val="ru-RU" w:eastAsia="en-US" w:bidi="ar-SA"/>
      </w:rPr>
    </w:lvl>
    <w:lvl w:ilvl="7" w:tplc="DBD624A2">
      <w:numFmt w:val="bullet"/>
      <w:lvlText w:val="•"/>
      <w:lvlJc w:val="left"/>
      <w:pPr>
        <w:ind w:left="5282" w:hanging="128"/>
      </w:pPr>
      <w:rPr>
        <w:rFonts w:hint="default"/>
        <w:lang w:val="ru-RU" w:eastAsia="en-US" w:bidi="ar-SA"/>
      </w:rPr>
    </w:lvl>
    <w:lvl w:ilvl="8" w:tplc="9FECB9DE">
      <w:numFmt w:val="bullet"/>
      <w:lvlText w:val="•"/>
      <w:lvlJc w:val="left"/>
      <w:pPr>
        <w:ind w:left="6023" w:hanging="128"/>
      </w:pPr>
      <w:rPr>
        <w:rFonts w:hint="default"/>
        <w:lang w:val="ru-RU" w:eastAsia="en-US" w:bidi="ar-SA"/>
      </w:rPr>
    </w:lvl>
  </w:abstractNum>
  <w:abstractNum w:abstractNumId="34" w15:restartNumberingAfterBreak="0">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35" w15:restartNumberingAfterBreak="0">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0"/>
  </w:num>
  <w:num w:numId="3">
    <w:abstractNumId w:val="23"/>
  </w:num>
  <w:num w:numId="4">
    <w:abstractNumId w:val="3"/>
  </w:num>
  <w:num w:numId="5">
    <w:abstractNumId w:val="14"/>
  </w:num>
  <w:num w:numId="6">
    <w:abstractNumId w:val="20"/>
  </w:num>
  <w:num w:numId="7">
    <w:abstractNumId w:val="35"/>
  </w:num>
  <w:num w:numId="8">
    <w:abstractNumId w:val="34"/>
  </w:num>
  <w:num w:numId="9">
    <w:abstractNumId w:val="21"/>
  </w:num>
  <w:num w:numId="10">
    <w:abstractNumId w:val="30"/>
  </w:num>
  <w:num w:numId="11">
    <w:abstractNumId w:val="16"/>
  </w:num>
  <w:num w:numId="12">
    <w:abstractNumId w:val="24"/>
  </w:num>
  <w:num w:numId="13">
    <w:abstractNumId w:val="17"/>
  </w:num>
  <w:num w:numId="14">
    <w:abstractNumId w:val="2"/>
  </w:num>
  <w:num w:numId="15">
    <w:abstractNumId w:val="22"/>
  </w:num>
  <w:num w:numId="16">
    <w:abstractNumId w:val="32"/>
  </w:num>
  <w:num w:numId="17">
    <w:abstractNumId w:val="15"/>
  </w:num>
  <w:num w:numId="18">
    <w:abstractNumId w:val="8"/>
  </w:num>
  <w:num w:numId="19">
    <w:abstractNumId w:val="18"/>
  </w:num>
  <w:num w:numId="20">
    <w:abstractNumId w:val="26"/>
  </w:num>
  <w:num w:numId="21">
    <w:abstractNumId w:val="27"/>
  </w:num>
  <w:num w:numId="22">
    <w:abstractNumId w:val="25"/>
  </w:num>
  <w:num w:numId="23">
    <w:abstractNumId w:val="31"/>
  </w:num>
  <w:num w:numId="24">
    <w:abstractNumId w:val="29"/>
  </w:num>
  <w:num w:numId="25">
    <w:abstractNumId w:val="33"/>
  </w:num>
  <w:num w:numId="26">
    <w:abstractNumId w:val="12"/>
  </w:num>
  <w:num w:numId="27">
    <w:abstractNumId w:val="7"/>
  </w:num>
  <w:num w:numId="28">
    <w:abstractNumId w:val="11"/>
  </w:num>
  <w:num w:numId="29">
    <w:abstractNumId w:val="19"/>
  </w:num>
  <w:num w:numId="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722F"/>
    <w:rsid w:val="00000DFC"/>
    <w:rsid w:val="00001321"/>
    <w:rsid w:val="00004874"/>
    <w:rsid w:val="000061ED"/>
    <w:rsid w:val="00006955"/>
    <w:rsid w:val="00012131"/>
    <w:rsid w:val="0001290E"/>
    <w:rsid w:val="000131F5"/>
    <w:rsid w:val="00014765"/>
    <w:rsid w:val="00014C43"/>
    <w:rsid w:val="00020D21"/>
    <w:rsid w:val="0002515B"/>
    <w:rsid w:val="00031F6C"/>
    <w:rsid w:val="000327F3"/>
    <w:rsid w:val="00035546"/>
    <w:rsid w:val="00036FCC"/>
    <w:rsid w:val="00037EEC"/>
    <w:rsid w:val="000402AA"/>
    <w:rsid w:val="000479AB"/>
    <w:rsid w:val="00051785"/>
    <w:rsid w:val="000545A7"/>
    <w:rsid w:val="000562D8"/>
    <w:rsid w:val="00056B0A"/>
    <w:rsid w:val="0007128E"/>
    <w:rsid w:val="00071A63"/>
    <w:rsid w:val="000764F1"/>
    <w:rsid w:val="000909AB"/>
    <w:rsid w:val="00092A58"/>
    <w:rsid w:val="0009313B"/>
    <w:rsid w:val="00095AA0"/>
    <w:rsid w:val="000964DB"/>
    <w:rsid w:val="00096BC1"/>
    <w:rsid w:val="000A054D"/>
    <w:rsid w:val="000A524D"/>
    <w:rsid w:val="000A68C3"/>
    <w:rsid w:val="000B159C"/>
    <w:rsid w:val="000C20EB"/>
    <w:rsid w:val="000D0D7A"/>
    <w:rsid w:val="000D7983"/>
    <w:rsid w:val="000E2883"/>
    <w:rsid w:val="000F0E84"/>
    <w:rsid w:val="000F721B"/>
    <w:rsid w:val="00101513"/>
    <w:rsid w:val="00106E78"/>
    <w:rsid w:val="00111BD9"/>
    <w:rsid w:val="0011584D"/>
    <w:rsid w:val="00125C71"/>
    <w:rsid w:val="00126BE5"/>
    <w:rsid w:val="00131CBA"/>
    <w:rsid w:val="001326A0"/>
    <w:rsid w:val="0013376E"/>
    <w:rsid w:val="00136649"/>
    <w:rsid w:val="00162B3A"/>
    <w:rsid w:val="00163187"/>
    <w:rsid w:val="00174766"/>
    <w:rsid w:val="00174856"/>
    <w:rsid w:val="00175607"/>
    <w:rsid w:val="00177D55"/>
    <w:rsid w:val="001814C5"/>
    <w:rsid w:val="00183C8B"/>
    <w:rsid w:val="00186976"/>
    <w:rsid w:val="0019350E"/>
    <w:rsid w:val="00193B2C"/>
    <w:rsid w:val="001956DF"/>
    <w:rsid w:val="001961B7"/>
    <w:rsid w:val="001A3D6F"/>
    <w:rsid w:val="001A5C8E"/>
    <w:rsid w:val="001B721C"/>
    <w:rsid w:val="001C4735"/>
    <w:rsid w:val="001D1EDF"/>
    <w:rsid w:val="001D707F"/>
    <w:rsid w:val="001E6D77"/>
    <w:rsid w:val="001F4D50"/>
    <w:rsid w:val="002053CB"/>
    <w:rsid w:val="00206445"/>
    <w:rsid w:val="00206CA3"/>
    <w:rsid w:val="002109C3"/>
    <w:rsid w:val="00216CC5"/>
    <w:rsid w:val="00224FA1"/>
    <w:rsid w:val="00231B59"/>
    <w:rsid w:val="00235418"/>
    <w:rsid w:val="002429A8"/>
    <w:rsid w:val="00247390"/>
    <w:rsid w:val="00250BD5"/>
    <w:rsid w:val="00261917"/>
    <w:rsid w:val="002727BA"/>
    <w:rsid w:val="00273D4F"/>
    <w:rsid w:val="00274B69"/>
    <w:rsid w:val="00276BD9"/>
    <w:rsid w:val="0028149C"/>
    <w:rsid w:val="00285EDB"/>
    <w:rsid w:val="0028739B"/>
    <w:rsid w:val="00291BF4"/>
    <w:rsid w:val="002942EC"/>
    <w:rsid w:val="00296C6E"/>
    <w:rsid w:val="002A25CF"/>
    <w:rsid w:val="002B199B"/>
    <w:rsid w:val="002B2199"/>
    <w:rsid w:val="002B416E"/>
    <w:rsid w:val="002B45B7"/>
    <w:rsid w:val="002B732C"/>
    <w:rsid w:val="002C0361"/>
    <w:rsid w:val="002C1D0B"/>
    <w:rsid w:val="002C739B"/>
    <w:rsid w:val="002C7ACC"/>
    <w:rsid w:val="002D1ACD"/>
    <w:rsid w:val="002D463B"/>
    <w:rsid w:val="002E2728"/>
    <w:rsid w:val="002E35FD"/>
    <w:rsid w:val="00300099"/>
    <w:rsid w:val="00301734"/>
    <w:rsid w:val="00302C6C"/>
    <w:rsid w:val="00304F03"/>
    <w:rsid w:val="00310270"/>
    <w:rsid w:val="00312A84"/>
    <w:rsid w:val="00313CB0"/>
    <w:rsid w:val="003167F3"/>
    <w:rsid w:val="003246D7"/>
    <w:rsid w:val="00334353"/>
    <w:rsid w:val="00340A86"/>
    <w:rsid w:val="00343767"/>
    <w:rsid w:val="00347464"/>
    <w:rsid w:val="00355E80"/>
    <w:rsid w:val="0036159F"/>
    <w:rsid w:val="003641E4"/>
    <w:rsid w:val="00366DD4"/>
    <w:rsid w:val="00376C2C"/>
    <w:rsid w:val="00393AF6"/>
    <w:rsid w:val="003964D5"/>
    <w:rsid w:val="003970CF"/>
    <w:rsid w:val="003A1B21"/>
    <w:rsid w:val="003A4724"/>
    <w:rsid w:val="003A585B"/>
    <w:rsid w:val="003A59C0"/>
    <w:rsid w:val="003B2EA9"/>
    <w:rsid w:val="003B6D84"/>
    <w:rsid w:val="003B6FF1"/>
    <w:rsid w:val="003C73FF"/>
    <w:rsid w:val="003D2235"/>
    <w:rsid w:val="003D22A9"/>
    <w:rsid w:val="003D6CC6"/>
    <w:rsid w:val="003E1F82"/>
    <w:rsid w:val="003E44EC"/>
    <w:rsid w:val="003F37C8"/>
    <w:rsid w:val="003F6910"/>
    <w:rsid w:val="003F7D87"/>
    <w:rsid w:val="0040427D"/>
    <w:rsid w:val="0040444E"/>
    <w:rsid w:val="00406648"/>
    <w:rsid w:val="00406E2B"/>
    <w:rsid w:val="00411673"/>
    <w:rsid w:val="004143AC"/>
    <w:rsid w:val="00423230"/>
    <w:rsid w:val="00425410"/>
    <w:rsid w:val="004265AF"/>
    <w:rsid w:val="00431AA8"/>
    <w:rsid w:val="00437459"/>
    <w:rsid w:val="004418B1"/>
    <w:rsid w:val="00444B37"/>
    <w:rsid w:val="004514DB"/>
    <w:rsid w:val="0046264B"/>
    <w:rsid w:val="004629F2"/>
    <w:rsid w:val="0046315C"/>
    <w:rsid w:val="004730B2"/>
    <w:rsid w:val="00476DC2"/>
    <w:rsid w:val="00485CF8"/>
    <w:rsid w:val="00485F48"/>
    <w:rsid w:val="004860ED"/>
    <w:rsid w:val="00486B2F"/>
    <w:rsid w:val="00490AE7"/>
    <w:rsid w:val="00493814"/>
    <w:rsid w:val="0049613A"/>
    <w:rsid w:val="004B0C6B"/>
    <w:rsid w:val="004B52FC"/>
    <w:rsid w:val="004B68AA"/>
    <w:rsid w:val="004C1FEB"/>
    <w:rsid w:val="004C285F"/>
    <w:rsid w:val="004C3641"/>
    <w:rsid w:val="004C437C"/>
    <w:rsid w:val="004C564C"/>
    <w:rsid w:val="004D5A70"/>
    <w:rsid w:val="004D7131"/>
    <w:rsid w:val="004E1F35"/>
    <w:rsid w:val="004E2C76"/>
    <w:rsid w:val="004E6E20"/>
    <w:rsid w:val="004F1DCA"/>
    <w:rsid w:val="004F5E46"/>
    <w:rsid w:val="004F7AE9"/>
    <w:rsid w:val="00501FAF"/>
    <w:rsid w:val="00503FBC"/>
    <w:rsid w:val="00504126"/>
    <w:rsid w:val="00504DC0"/>
    <w:rsid w:val="00511561"/>
    <w:rsid w:val="00525D1D"/>
    <w:rsid w:val="005310BA"/>
    <w:rsid w:val="005319C8"/>
    <w:rsid w:val="005341A7"/>
    <w:rsid w:val="00540B6A"/>
    <w:rsid w:val="00554D5E"/>
    <w:rsid w:val="00555058"/>
    <w:rsid w:val="005556D3"/>
    <w:rsid w:val="0056303C"/>
    <w:rsid w:val="0056415A"/>
    <w:rsid w:val="00567344"/>
    <w:rsid w:val="00567689"/>
    <w:rsid w:val="005761FC"/>
    <w:rsid w:val="005764A4"/>
    <w:rsid w:val="00583EFC"/>
    <w:rsid w:val="00584714"/>
    <w:rsid w:val="00584FB9"/>
    <w:rsid w:val="0059233E"/>
    <w:rsid w:val="00592A33"/>
    <w:rsid w:val="00593959"/>
    <w:rsid w:val="005A05F4"/>
    <w:rsid w:val="005B275E"/>
    <w:rsid w:val="005B55FB"/>
    <w:rsid w:val="005C34E9"/>
    <w:rsid w:val="005C4CA6"/>
    <w:rsid w:val="005D1F86"/>
    <w:rsid w:val="005D4AE6"/>
    <w:rsid w:val="005D5EAA"/>
    <w:rsid w:val="005E2FE9"/>
    <w:rsid w:val="005E51D6"/>
    <w:rsid w:val="005E57A7"/>
    <w:rsid w:val="005F0508"/>
    <w:rsid w:val="005F3F31"/>
    <w:rsid w:val="005F5165"/>
    <w:rsid w:val="006024C2"/>
    <w:rsid w:val="00602DF7"/>
    <w:rsid w:val="00612B54"/>
    <w:rsid w:val="006229C7"/>
    <w:rsid w:val="0062530A"/>
    <w:rsid w:val="00627CBE"/>
    <w:rsid w:val="006322F6"/>
    <w:rsid w:val="00632B2A"/>
    <w:rsid w:val="00635817"/>
    <w:rsid w:val="00644B1E"/>
    <w:rsid w:val="00650808"/>
    <w:rsid w:val="0065088E"/>
    <w:rsid w:val="006516FA"/>
    <w:rsid w:val="00660B99"/>
    <w:rsid w:val="0067097D"/>
    <w:rsid w:val="0067341D"/>
    <w:rsid w:val="006737E5"/>
    <w:rsid w:val="0067424B"/>
    <w:rsid w:val="00682083"/>
    <w:rsid w:val="00687A75"/>
    <w:rsid w:val="00692807"/>
    <w:rsid w:val="0069427F"/>
    <w:rsid w:val="006A3E6D"/>
    <w:rsid w:val="006A5686"/>
    <w:rsid w:val="006A6408"/>
    <w:rsid w:val="006B05B3"/>
    <w:rsid w:val="006B278C"/>
    <w:rsid w:val="006B2D15"/>
    <w:rsid w:val="006B4A05"/>
    <w:rsid w:val="006B60F0"/>
    <w:rsid w:val="006B6326"/>
    <w:rsid w:val="006B7F1F"/>
    <w:rsid w:val="006C1F2C"/>
    <w:rsid w:val="006C6529"/>
    <w:rsid w:val="006E68B6"/>
    <w:rsid w:val="00700C70"/>
    <w:rsid w:val="00701614"/>
    <w:rsid w:val="00701CCE"/>
    <w:rsid w:val="00716536"/>
    <w:rsid w:val="00717E57"/>
    <w:rsid w:val="00726378"/>
    <w:rsid w:val="007313C2"/>
    <w:rsid w:val="00732214"/>
    <w:rsid w:val="007358DD"/>
    <w:rsid w:val="0073642C"/>
    <w:rsid w:val="00745BF4"/>
    <w:rsid w:val="00751B29"/>
    <w:rsid w:val="00752BCE"/>
    <w:rsid w:val="00767C37"/>
    <w:rsid w:val="00771AE0"/>
    <w:rsid w:val="007742A3"/>
    <w:rsid w:val="007763E2"/>
    <w:rsid w:val="00777F22"/>
    <w:rsid w:val="0078196D"/>
    <w:rsid w:val="00783B7C"/>
    <w:rsid w:val="00783F2F"/>
    <w:rsid w:val="00785B0F"/>
    <w:rsid w:val="00792433"/>
    <w:rsid w:val="00796EDE"/>
    <w:rsid w:val="007A2533"/>
    <w:rsid w:val="007A6DB5"/>
    <w:rsid w:val="007A6E90"/>
    <w:rsid w:val="007B4E15"/>
    <w:rsid w:val="007B6EE4"/>
    <w:rsid w:val="007B7A0F"/>
    <w:rsid w:val="007C34B1"/>
    <w:rsid w:val="007C625D"/>
    <w:rsid w:val="007D5D45"/>
    <w:rsid w:val="007E6779"/>
    <w:rsid w:val="007F3477"/>
    <w:rsid w:val="007F4540"/>
    <w:rsid w:val="007F6EFC"/>
    <w:rsid w:val="00805D16"/>
    <w:rsid w:val="0080729A"/>
    <w:rsid w:val="0081172D"/>
    <w:rsid w:val="00814AB8"/>
    <w:rsid w:val="00820CDB"/>
    <w:rsid w:val="00822EC3"/>
    <w:rsid w:val="00830E64"/>
    <w:rsid w:val="00834D37"/>
    <w:rsid w:val="0083511C"/>
    <w:rsid w:val="00836DCF"/>
    <w:rsid w:val="00841ED0"/>
    <w:rsid w:val="008421E7"/>
    <w:rsid w:val="0084280C"/>
    <w:rsid w:val="0084559F"/>
    <w:rsid w:val="00846DEF"/>
    <w:rsid w:val="008522D0"/>
    <w:rsid w:val="00852489"/>
    <w:rsid w:val="00860A71"/>
    <w:rsid w:val="008645AC"/>
    <w:rsid w:val="00865E98"/>
    <w:rsid w:val="0086651E"/>
    <w:rsid w:val="00874477"/>
    <w:rsid w:val="00874890"/>
    <w:rsid w:val="008759A2"/>
    <w:rsid w:val="0088100C"/>
    <w:rsid w:val="00881B47"/>
    <w:rsid w:val="00881E96"/>
    <w:rsid w:val="00894B0C"/>
    <w:rsid w:val="0089756F"/>
    <w:rsid w:val="008975B3"/>
    <w:rsid w:val="00897B9D"/>
    <w:rsid w:val="008A0A50"/>
    <w:rsid w:val="008A1551"/>
    <w:rsid w:val="008A2686"/>
    <w:rsid w:val="008A5301"/>
    <w:rsid w:val="008B52CE"/>
    <w:rsid w:val="008C01EA"/>
    <w:rsid w:val="008C51BD"/>
    <w:rsid w:val="008C5D2D"/>
    <w:rsid w:val="008C5F2B"/>
    <w:rsid w:val="008D08B8"/>
    <w:rsid w:val="008D624F"/>
    <w:rsid w:val="008F192B"/>
    <w:rsid w:val="008F4820"/>
    <w:rsid w:val="008F638E"/>
    <w:rsid w:val="008F6CC9"/>
    <w:rsid w:val="00901674"/>
    <w:rsid w:val="00910638"/>
    <w:rsid w:val="00920BC9"/>
    <w:rsid w:val="0094526D"/>
    <w:rsid w:val="00952ADF"/>
    <w:rsid w:val="00955E0A"/>
    <w:rsid w:val="00964654"/>
    <w:rsid w:val="00965DD6"/>
    <w:rsid w:val="009722CD"/>
    <w:rsid w:val="0097377B"/>
    <w:rsid w:val="009737E5"/>
    <w:rsid w:val="00974306"/>
    <w:rsid w:val="0097434C"/>
    <w:rsid w:val="009746F2"/>
    <w:rsid w:val="00981730"/>
    <w:rsid w:val="009818D6"/>
    <w:rsid w:val="00983640"/>
    <w:rsid w:val="0099580C"/>
    <w:rsid w:val="0099699A"/>
    <w:rsid w:val="009A13CE"/>
    <w:rsid w:val="009A66B7"/>
    <w:rsid w:val="009B5883"/>
    <w:rsid w:val="009B698B"/>
    <w:rsid w:val="009C4916"/>
    <w:rsid w:val="009C5049"/>
    <w:rsid w:val="009D0673"/>
    <w:rsid w:val="009D2556"/>
    <w:rsid w:val="009D45C6"/>
    <w:rsid w:val="009E21D7"/>
    <w:rsid w:val="009E6CA3"/>
    <w:rsid w:val="009F51EC"/>
    <w:rsid w:val="009F661B"/>
    <w:rsid w:val="009F6DD6"/>
    <w:rsid w:val="00A01B10"/>
    <w:rsid w:val="00A03D9E"/>
    <w:rsid w:val="00A11304"/>
    <w:rsid w:val="00A21929"/>
    <w:rsid w:val="00A32EFC"/>
    <w:rsid w:val="00A344B9"/>
    <w:rsid w:val="00A349DC"/>
    <w:rsid w:val="00A43713"/>
    <w:rsid w:val="00A46942"/>
    <w:rsid w:val="00A52D99"/>
    <w:rsid w:val="00A65CAC"/>
    <w:rsid w:val="00A669E1"/>
    <w:rsid w:val="00A74D82"/>
    <w:rsid w:val="00A7530E"/>
    <w:rsid w:val="00A81CA0"/>
    <w:rsid w:val="00A843B3"/>
    <w:rsid w:val="00A84AEF"/>
    <w:rsid w:val="00A85051"/>
    <w:rsid w:val="00A850A8"/>
    <w:rsid w:val="00AA0F24"/>
    <w:rsid w:val="00AA1BC2"/>
    <w:rsid w:val="00AB04F3"/>
    <w:rsid w:val="00AB16BC"/>
    <w:rsid w:val="00AB72B7"/>
    <w:rsid w:val="00AC2BCA"/>
    <w:rsid w:val="00AC596E"/>
    <w:rsid w:val="00AD2040"/>
    <w:rsid w:val="00AD49C3"/>
    <w:rsid w:val="00AD5668"/>
    <w:rsid w:val="00AE10DC"/>
    <w:rsid w:val="00AE147E"/>
    <w:rsid w:val="00AE4708"/>
    <w:rsid w:val="00AE5A95"/>
    <w:rsid w:val="00AF668B"/>
    <w:rsid w:val="00B0373D"/>
    <w:rsid w:val="00B059A9"/>
    <w:rsid w:val="00B10469"/>
    <w:rsid w:val="00B17326"/>
    <w:rsid w:val="00B2252B"/>
    <w:rsid w:val="00B241E0"/>
    <w:rsid w:val="00B3150B"/>
    <w:rsid w:val="00B33084"/>
    <w:rsid w:val="00B351AC"/>
    <w:rsid w:val="00B3537F"/>
    <w:rsid w:val="00B374E4"/>
    <w:rsid w:val="00B40D63"/>
    <w:rsid w:val="00B42ABB"/>
    <w:rsid w:val="00B43E8F"/>
    <w:rsid w:val="00B440A4"/>
    <w:rsid w:val="00B538BE"/>
    <w:rsid w:val="00B61BE9"/>
    <w:rsid w:val="00B61CBC"/>
    <w:rsid w:val="00B61DF0"/>
    <w:rsid w:val="00B62224"/>
    <w:rsid w:val="00B62EAF"/>
    <w:rsid w:val="00B64751"/>
    <w:rsid w:val="00B660BF"/>
    <w:rsid w:val="00B714F5"/>
    <w:rsid w:val="00B72876"/>
    <w:rsid w:val="00B731F6"/>
    <w:rsid w:val="00B93720"/>
    <w:rsid w:val="00B9373E"/>
    <w:rsid w:val="00B94BCF"/>
    <w:rsid w:val="00BA03BA"/>
    <w:rsid w:val="00BA1B4D"/>
    <w:rsid w:val="00BA4D2C"/>
    <w:rsid w:val="00BB067D"/>
    <w:rsid w:val="00BB2EF9"/>
    <w:rsid w:val="00BB48D0"/>
    <w:rsid w:val="00BC4BD2"/>
    <w:rsid w:val="00BD1826"/>
    <w:rsid w:val="00BD42A9"/>
    <w:rsid w:val="00BE7B4F"/>
    <w:rsid w:val="00BF118E"/>
    <w:rsid w:val="00BF2E67"/>
    <w:rsid w:val="00BF4BD1"/>
    <w:rsid w:val="00BF5C66"/>
    <w:rsid w:val="00C02F56"/>
    <w:rsid w:val="00C03089"/>
    <w:rsid w:val="00C0322D"/>
    <w:rsid w:val="00C040A2"/>
    <w:rsid w:val="00C070D8"/>
    <w:rsid w:val="00C07696"/>
    <w:rsid w:val="00C10A44"/>
    <w:rsid w:val="00C1285C"/>
    <w:rsid w:val="00C13963"/>
    <w:rsid w:val="00C2080F"/>
    <w:rsid w:val="00C22DF3"/>
    <w:rsid w:val="00C253F3"/>
    <w:rsid w:val="00C31483"/>
    <w:rsid w:val="00C3442F"/>
    <w:rsid w:val="00C34D2A"/>
    <w:rsid w:val="00C35491"/>
    <w:rsid w:val="00C4521E"/>
    <w:rsid w:val="00C54AE7"/>
    <w:rsid w:val="00C54F55"/>
    <w:rsid w:val="00C56339"/>
    <w:rsid w:val="00C572A5"/>
    <w:rsid w:val="00C5735F"/>
    <w:rsid w:val="00C578EC"/>
    <w:rsid w:val="00C62FC8"/>
    <w:rsid w:val="00C67F76"/>
    <w:rsid w:val="00C70546"/>
    <w:rsid w:val="00C74A02"/>
    <w:rsid w:val="00C80560"/>
    <w:rsid w:val="00C9208A"/>
    <w:rsid w:val="00C94DA4"/>
    <w:rsid w:val="00C967BB"/>
    <w:rsid w:val="00C96B66"/>
    <w:rsid w:val="00C96F27"/>
    <w:rsid w:val="00C974F7"/>
    <w:rsid w:val="00CC0D2F"/>
    <w:rsid w:val="00CC37A6"/>
    <w:rsid w:val="00CC37C8"/>
    <w:rsid w:val="00CC3C69"/>
    <w:rsid w:val="00CD4835"/>
    <w:rsid w:val="00CD4CE9"/>
    <w:rsid w:val="00CD509E"/>
    <w:rsid w:val="00CD6D95"/>
    <w:rsid w:val="00CE0CCF"/>
    <w:rsid w:val="00CE6A90"/>
    <w:rsid w:val="00CF02A6"/>
    <w:rsid w:val="00D0641F"/>
    <w:rsid w:val="00D107AD"/>
    <w:rsid w:val="00D10E42"/>
    <w:rsid w:val="00D237B2"/>
    <w:rsid w:val="00D254BA"/>
    <w:rsid w:val="00D34C41"/>
    <w:rsid w:val="00D403FF"/>
    <w:rsid w:val="00D432AC"/>
    <w:rsid w:val="00D472A8"/>
    <w:rsid w:val="00D478B7"/>
    <w:rsid w:val="00D5150C"/>
    <w:rsid w:val="00D6046B"/>
    <w:rsid w:val="00D644C3"/>
    <w:rsid w:val="00D842A2"/>
    <w:rsid w:val="00D877F2"/>
    <w:rsid w:val="00D93CFE"/>
    <w:rsid w:val="00D973F3"/>
    <w:rsid w:val="00DA2176"/>
    <w:rsid w:val="00DA50B2"/>
    <w:rsid w:val="00DA5136"/>
    <w:rsid w:val="00DA7EF2"/>
    <w:rsid w:val="00DB4553"/>
    <w:rsid w:val="00DB7046"/>
    <w:rsid w:val="00DC04A2"/>
    <w:rsid w:val="00DD3ACA"/>
    <w:rsid w:val="00DD3FE3"/>
    <w:rsid w:val="00DD7F16"/>
    <w:rsid w:val="00DF581F"/>
    <w:rsid w:val="00E02D10"/>
    <w:rsid w:val="00E03591"/>
    <w:rsid w:val="00E0491A"/>
    <w:rsid w:val="00E04EF4"/>
    <w:rsid w:val="00E05795"/>
    <w:rsid w:val="00E10E67"/>
    <w:rsid w:val="00E15FAC"/>
    <w:rsid w:val="00E16DC5"/>
    <w:rsid w:val="00E16F3F"/>
    <w:rsid w:val="00E171B1"/>
    <w:rsid w:val="00E31540"/>
    <w:rsid w:val="00E34AEB"/>
    <w:rsid w:val="00E431CB"/>
    <w:rsid w:val="00E4320D"/>
    <w:rsid w:val="00E47576"/>
    <w:rsid w:val="00E516DB"/>
    <w:rsid w:val="00E52100"/>
    <w:rsid w:val="00E53EEE"/>
    <w:rsid w:val="00E555AB"/>
    <w:rsid w:val="00E57200"/>
    <w:rsid w:val="00E62F69"/>
    <w:rsid w:val="00E70A1C"/>
    <w:rsid w:val="00E747E2"/>
    <w:rsid w:val="00E864DC"/>
    <w:rsid w:val="00E87BE8"/>
    <w:rsid w:val="00E90D77"/>
    <w:rsid w:val="00E94EC7"/>
    <w:rsid w:val="00E959C5"/>
    <w:rsid w:val="00EA0D1A"/>
    <w:rsid w:val="00ED0C79"/>
    <w:rsid w:val="00ED1E00"/>
    <w:rsid w:val="00ED1FEA"/>
    <w:rsid w:val="00ED419D"/>
    <w:rsid w:val="00EE27E2"/>
    <w:rsid w:val="00EE5AC5"/>
    <w:rsid w:val="00EF04E7"/>
    <w:rsid w:val="00F002E5"/>
    <w:rsid w:val="00F01126"/>
    <w:rsid w:val="00F0177E"/>
    <w:rsid w:val="00F06028"/>
    <w:rsid w:val="00F06D6F"/>
    <w:rsid w:val="00F0722F"/>
    <w:rsid w:val="00F121DC"/>
    <w:rsid w:val="00F13218"/>
    <w:rsid w:val="00F17718"/>
    <w:rsid w:val="00F20940"/>
    <w:rsid w:val="00F2127D"/>
    <w:rsid w:val="00F226A8"/>
    <w:rsid w:val="00F258C1"/>
    <w:rsid w:val="00F3058A"/>
    <w:rsid w:val="00F321B6"/>
    <w:rsid w:val="00F33891"/>
    <w:rsid w:val="00F355FD"/>
    <w:rsid w:val="00F531CF"/>
    <w:rsid w:val="00F56C62"/>
    <w:rsid w:val="00F57721"/>
    <w:rsid w:val="00F63268"/>
    <w:rsid w:val="00F6459E"/>
    <w:rsid w:val="00F671E8"/>
    <w:rsid w:val="00F709B4"/>
    <w:rsid w:val="00F70C40"/>
    <w:rsid w:val="00F725F8"/>
    <w:rsid w:val="00F74C3D"/>
    <w:rsid w:val="00F756CD"/>
    <w:rsid w:val="00F83BB5"/>
    <w:rsid w:val="00F87D95"/>
    <w:rsid w:val="00F87EB2"/>
    <w:rsid w:val="00F943F5"/>
    <w:rsid w:val="00F945B7"/>
    <w:rsid w:val="00F95700"/>
    <w:rsid w:val="00FA093A"/>
    <w:rsid w:val="00FA0EF7"/>
    <w:rsid w:val="00FA2B35"/>
    <w:rsid w:val="00FA3539"/>
    <w:rsid w:val="00FA4FCC"/>
    <w:rsid w:val="00FA6A66"/>
    <w:rsid w:val="00FB5B44"/>
    <w:rsid w:val="00FC27AE"/>
    <w:rsid w:val="00FD6711"/>
    <w:rsid w:val="00FE0BBA"/>
    <w:rsid w:val="00FF2AFF"/>
    <w:rsid w:val="00FF3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281BA"/>
  <w15:docId w15:val="{9DC2D178-877D-445A-BE18-EBE16861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uiPriority w:val="34"/>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uiPriority w:val="34"/>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basedOn w:val="a0"/>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1">
    <w:name w:val="Body Text"/>
    <w:aliases w:val="Знак1 Знак,text,Body Text2, Знак1 Знак"/>
    <w:basedOn w:val="a0"/>
    <w:link w:val="af2"/>
    <w:uiPriority w:val="99"/>
    <w:unhideWhenUsed/>
    <w:rsid w:val="00CC0D2F"/>
    <w:pPr>
      <w:spacing w:after="120"/>
    </w:pPr>
    <w:rPr>
      <w:rFonts w:ascii="Calibri" w:eastAsia="Times New Roman" w:hAnsi="Calibri" w:cs="Calibri"/>
      <w:lang w:eastAsia="en-US"/>
    </w:rPr>
  </w:style>
  <w:style w:type="character" w:customStyle="1" w:styleId="af2">
    <w:name w:val="Основной текст Знак"/>
    <w:aliases w:val="Знак1 Знак Знак,text Знак,Body Text2 Знак, Знак1 Знак Знак"/>
    <w:basedOn w:val="a1"/>
    <w:link w:val="af1"/>
    <w:uiPriority w:val="99"/>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3">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4">
    <w:name w:val="Table Grid"/>
    <w:basedOn w:val="a2"/>
    <w:uiPriority w:val="59"/>
    <w:rsid w:val="002D463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5">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4"/>
    <w:uiPriority w:val="59"/>
    <w:rsid w:val="00D93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Document Map"/>
    <w:basedOn w:val="a0"/>
    <w:link w:val="af7"/>
    <w:uiPriority w:val="99"/>
    <w:rsid w:val="0084559F"/>
    <w:pPr>
      <w:spacing w:after="0" w:line="240" w:lineRule="auto"/>
    </w:pPr>
    <w:rPr>
      <w:rFonts w:ascii="Tahoma" w:eastAsia="Times New Roman" w:hAnsi="Tahoma" w:cs="Tahoma"/>
      <w:sz w:val="16"/>
      <w:szCs w:val="16"/>
    </w:rPr>
  </w:style>
  <w:style w:type="character" w:customStyle="1" w:styleId="af7">
    <w:name w:val="Схема документа Знак"/>
    <w:basedOn w:val="a1"/>
    <w:link w:val="af6"/>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8">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9">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a">
    <w:name w:val="caption"/>
    <w:basedOn w:val="a0"/>
    <w:next w:val="a0"/>
    <w:link w:val="afb"/>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b">
    <w:name w:val="Название объекта Знак"/>
    <w:link w:val="afa"/>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c">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6"/>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d">
    <w:name w:val="Title"/>
    <w:basedOn w:val="a0"/>
    <w:next w:val="a0"/>
    <w:link w:val="afe"/>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e">
    <w:name w:val="Заголовок Знак"/>
    <w:basedOn w:val="a1"/>
    <w:link w:val="afd"/>
    <w:uiPriority w:val="10"/>
    <w:rsid w:val="0084559F"/>
    <w:rPr>
      <w:rFonts w:ascii="Cambria" w:eastAsia="Times New Roman" w:hAnsi="Cambria" w:cs="Times New Roman"/>
      <w:color w:val="17365D"/>
      <w:spacing w:val="5"/>
      <w:kern w:val="28"/>
      <w:sz w:val="52"/>
      <w:szCs w:val="52"/>
    </w:rPr>
  </w:style>
  <w:style w:type="character" w:styleId="aff">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0">
    <w:name w:val="Intense Quote"/>
    <w:basedOn w:val="a0"/>
    <w:next w:val="a0"/>
    <w:link w:val="aff1"/>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1">
    <w:name w:val="Выделенная цитата Знак"/>
    <w:basedOn w:val="a1"/>
    <w:link w:val="aff0"/>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1"/>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7"/>
      </w:numPr>
      <w:spacing w:after="0" w:line="240" w:lineRule="auto"/>
    </w:pPr>
    <w:rPr>
      <w:rFonts w:ascii="Times New Roman" w:eastAsia="Times New Roman" w:hAnsi="Times New Roman" w:cs="Times New Roman"/>
      <w:sz w:val="24"/>
      <w:szCs w:val="24"/>
    </w:rPr>
  </w:style>
  <w:style w:type="paragraph" w:styleId="aff2">
    <w:name w:val="footnote text"/>
    <w:basedOn w:val="a0"/>
    <w:link w:val="aff3"/>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rsid w:val="0084559F"/>
    <w:rPr>
      <w:rFonts w:ascii="Times New Roman" w:eastAsia="Times New Roman" w:hAnsi="Times New Roman" w:cs="Times New Roman"/>
      <w:sz w:val="20"/>
      <w:szCs w:val="20"/>
    </w:rPr>
  </w:style>
  <w:style w:type="character" w:styleId="aff4">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5">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a"/>
    <w:link w:val="S41"/>
    <w:rsid w:val="0084559F"/>
    <w:pPr>
      <w:keepNext w:val="0"/>
      <w:numPr>
        <w:ilvl w:val="3"/>
        <w:numId w:val="9"/>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9"/>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6">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Default">
    <w:name w:val="Default"/>
    <w:rsid w:val="004265A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0"/>
    <w:rsid w:val="00B374E4"/>
    <w:pPr>
      <w:suppressAutoHyphens/>
      <w:spacing w:before="100" w:after="100" w:line="100" w:lineRule="atLeast"/>
    </w:pPr>
    <w:rPr>
      <w:rFonts w:ascii="Times New Roman" w:eastAsia="Times New Roman" w:hAnsi="Times New Roman" w:cs="Times New Roman"/>
      <w:sz w:val="24"/>
      <w:szCs w:val="24"/>
      <w:lang w:eastAsia="ar-SA"/>
    </w:rPr>
  </w:style>
  <w:style w:type="paragraph" w:styleId="aff7">
    <w:name w:val="Body Text Indent"/>
    <w:basedOn w:val="a0"/>
    <w:link w:val="aff8"/>
    <w:uiPriority w:val="99"/>
    <w:semiHidden/>
    <w:unhideWhenUsed/>
    <w:rsid w:val="00B374E4"/>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1"/>
    <w:link w:val="aff7"/>
    <w:uiPriority w:val="99"/>
    <w:semiHidden/>
    <w:rsid w:val="00B374E4"/>
    <w:rPr>
      <w:rFonts w:ascii="Arial Unicode MS" w:eastAsia="Arial Unicode MS" w:hAnsi="Arial Unicode MS" w:cs="Times New Roman"/>
      <w:color w:val="000000"/>
      <w:sz w:val="24"/>
      <w:szCs w:val="24"/>
      <w:lang w:val="x-none" w:eastAsia="x-none"/>
    </w:rPr>
  </w:style>
  <w:style w:type="paragraph" w:styleId="aff9">
    <w:name w:val="No Spacing"/>
    <w:uiPriority w:val="1"/>
    <w:qFormat/>
    <w:rsid w:val="00B374E4"/>
    <w:pPr>
      <w:spacing w:after="0" w:line="240" w:lineRule="auto"/>
    </w:pPr>
    <w:rPr>
      <w:rFonts w:eastAsiaTheme="minorEastAsia"/>
      <w:lang w:eastAsia="ru-RU"/>
    </w:rPr>
  </w:style>
  <w:style w:type="paragraph" w:customStyle="1" w:styleId="affa">
    <w:name w:val="Нормальный (таблица)"/>
    <w:basedOn w:val="a0"/>
    <w:next w:val="a0"/>
    <w:uiPriority w:val="99"/>
    <w:rsid w:val="00B3537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b">
    <w:name w:val="Абзац списка1"/>
    <w:basedOn w:val="a0"/>
    <w:rsid w:val="00A03D9E"/>
    <w:pPr>
      <w:ind w:left="720"/>
    </w:pPr>
    <w:rPr>
      <w:rFonts w:ascii="Calibri" w:eastAsia="Times New Roman" w:hAnsi="Calibri" w:cs="Calibri"/>
      <w:lang w:eastAsia="en-US"/>
    </w:rPr>
  </w:style>
  <w:style w:type="table" w:customStyle="1" w:styleId="TableNormal">
    <w:name w:val="Table Normal"/>
    <w:uiPriority w:val="2"/>
    <w:semiHidden/>
    <w:unhideWhenUsed/>
    <w:qFormat/>
    <w:rsid w:val="00E10E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10E6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rsid w:val="00E9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uiPriority w:val="99"/>
    <w:rsid w:val="002A25CF"/>
    <w:rPr>
      <w:rFonts w:ascii="Arial" w:hAnsi="Arial" w:cs="Arial"/>
      <w:b/>
      <w:bCs/>
      <w:sz w:val="22"/>
      <w:szCs w:val="22"/>
    </w:rPr>
  </w:style>
  <w:style w:type="character" w:customStyle="1" w:styleId="FontStyle16">
    <w:name w:val="Font Style16"/>
    <w:uiPriority w:val="99"/>
    <w:rsid w:val="002A25CF"/>
    <w:rPr>
      <w:rFonts w:ascii="Arial" w:hAnsi="Arial" w:cs="Arial"/>
      <w:sz w:val="22"/>
      <w:szCs w:val="22"/>
    </w:rPr>
  </w:style>
  <w:style w:type="character" w:customStyle="1" w:styleId="FontStyle18">
    <w:name w:val="Font Style18"/>
    <w:uiPriority w:val="99"/>
    <w:rsid w:val="002A25CF"/>
    <w:rPr>
      <w:rFonts w:ascii="Trebuchet MS" w:hAnsi="Trebuchet MS" w:cs="Trebuchet MS"/>
      <w:sz w:val="22"/>
      <w:szCs w:val="22"/>
    </w:rPr>
  </w:style>
  <w:style w:type="paragraph" w:styleId="affb">
    <w:name w:val="Revision"/>
    <w:hidden/>
    <w:uiPriority w:val="99"/>
    <w:semiHidden/>
    <w:rsid w:val="00E0579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0%D1%83%D1%81%D1%81%D0%BA%D0%B0%D1%8F_%D1%80%D0%B0%D0%B2%D0%BD%D0%B8%D0%BD%D0%B0" TargetMode="External"/><Relationship Id="rId18" Type="http://schemas.openxmlformats.org/officeDocument/2006/relationships/hyperlink" Target="http://ru.wikipedia.org/wiki/%D0%A0%D0%B5%D0%BB%D1%8C%D0%B5%D1%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1%D0%B0%D0%BB%D0%BA%D0%B0_(%D1%80%D0%B5%D0%BB%D1%8C%D0%B5%D1%84)" TargetMode="External"/><Relationship Id="rId7" Type="http://schemas.openxmlformats.org/officeDocument/2006/relationships/endnotes" Target="endnotes.xml"/><Relationship Id="rId12" Type="http://schemas.openxmlformats.org/officeDocument/2006/relationships/hyperlink" Target="http://ru.wikipedia.org/wiki/%D0%A0%D0%B0%D0%B2%D0%BD%D0%B8%D0%BD%D0%B0" TargetMode="External"/><Relationship Id="rId17" Type="http://schemas.openxmlformats.org/officeDocument/2006/relationships/hyperlink" Target="http://ru.wikipedia.org/wiki/%D0%9A%D0%B0%D0%B9%D0%BD%D0%BE%D0%B7%D0%BE%D0%B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C%D0%B5%D0%B7%D0%BE%D0%B7%D0%BE%D0%B9" TargetMode="External"/><Relationship Id="rId20" Type="http://schemas.openxmlformats.org/officeDocument/2006/relationships/hyperlink" Target="http://ru.wikipedia.org/wiki/%D0%93%D1%80%D1%83%D0%BD%D1%82%D0%BE%D0%B2%D1%8B%D0%B5_%D0%B2%D0%BE%D0%B4%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5%D0%BE%D0%BB%D0%B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F%D0%B0%D0%BB%D0%B5%D0%BE%D0%B7%D0%BE%D0%B9" TargetMode="External"/><Relationship Id="rId23" Type="http://schemas.openxmlformats.org/officeDocument/2006/relationships/header" Target="header1.xm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http://ru.wikipedia.org/wiki/%D0%9F%D0%BE%D0%B9%D0%BC%D0%B0" TargetMode="External"/><Relationship Id="rId4" Type="http://schemas.openxmlformats.org/officeDocument/2006/relationships/settings" Target="settings.xml"/><Relationship Id="rId9" Type="http://schemas.openxmlformats.org/officeDocument/2006/relationships/hyperlink" Target="garantf1://70298922.0/" TargetMode="External"/><Relationship Id="rId14" Type="http://schemas.openxmlformats.org/officeDocument/2006/relationships/hyperlink" Target="http://ru.wikipedia.org/wiki/%D0%A0%D1%83%D1%81%D1%81%D0%BA%D0%B0%D1%8F_%D0%BF%D0%BB%D0%B0%D1%82%D1%84%D0%BE%D1%80%D0%BC%D0%B0" TargetMode="External"/><Relationship Id="rId22" Type="http://schemas.openxmlformats.org/officeDocument/2006/relationships/hyperlink" Target="http://ru.wikipedia.org/wiki/%D0%A0%D0%BE%D0%B4%D0%BD%D0%B8%D0%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2319-0685-42C7-AB8F-AFDA85B4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31</Pages>
  <Words>10264</Words>
  <Characters>58509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Надежда Николаевна Байкова</cp:lastModifiedBy>
  <cp:revision>153</cp:revision>
  <cp:lastPrinted>2021-09-14T11:55:00Z</cp:lastPrinted>
  <dcterms:created xsi:type="dcterms:W3CDTF">2020-02-13T04:01:00Z</dcterms:created>
  <dcterms:modified xsi:type="dcterms:W3CDTF">2022-09-28T05:08:00Z</dcterms:modified>
</cp:coreProperties>
</file>