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C6" w:rsidRDefault="00B01AC6" w:rsidP="00B01AC6">
      <w:pPr>
        <w:tabs>
          <w:tab w:val="left" w:pos="3570"/>
        </w:tabs>
        <w:jc w:val="right"/>
        <w:rPr>
          <w:b/>
          <w:sz w:val="28"/>
          <w:szCs w:val="28"/>
        </w:rPr>
      </w:pPr>
      <w:r>
        <w:rPr>
          <w:b/>
          <w:sz w:val="28"/>
          <w:szCs w:val="28"/>
        </w:rPr>
        <w:t>проект</w:t>
      </w:r>
    </w:p>
    <w:p w:rsidR="004D03F9" w:rsidRPr="004D03F9" w:rsidRDefault="004D03F9" w:rsidP="004D03F9">
      <w:pPr>
        <w:tabs>
          <w:tab w:val="left" w:pos="3570"/>
        </w:tabs>
        <w:jc w:val="center"/>
        <w:rPr>
          <w:b/>
          <w:sz w:val="28"/>
          <w:szCs w:val="28"/>
        </w:rPr>
      </w:pPr>
      <w:r w:rsidRPr="004D03F9">
        <w:rPr>
          <w:b/>
          <w:sz w:val="28"/>
          <w:szCs w:val="28"/>
        </w:rPr>
        <w:t>СОВЕТ ДЕПУТАТОВ</w:t>
      </w:r>
    </w:p>
    <w:p w:rsidR="004D03F9" w:rsidRPr="004D03F9" w:rsidRDefault="004D03F9" w:rsidP="004D03F9">
      <w:pPr>
        <w:tabs>
          <w:tab w:val="left" w:pos="3570"/>
        </w:tabs>
        <w:jc w:val="center"/>
        <w:rPr>
          <w:b/>
          <w:sz w:val="28"/>
          <w:szCs w:val="28"/>
        </w:rPr>
      </w:pPr>
      <w:r w:rsidRPr="004D03F9">
        <w:rPr>
          <w:b/>
          <w:sz w:val="28"/>
          <w:szCs w:val="28"/>
        </w:rPr>
        <w:t>МУНИЦИПАЛЬНОГО ОБРАЗОВАНИЯ</w:t>
      </w:r>
    </w:p>
    <w:p w:rsidR="004D03F9" w:rsidRPr="004D03F9" w:rsidRDefault="004D03F9" w:rsidP="004D03F9">
      <w:pPr>
        <w:tabs>
          <w:tab w:val="left" w:pos="3570"/>
        </w:tabs>
        <w:jc w:val="center"/>
        <w:rPr>
          <w:b/>
          <w:sz w:val="28"/>
          <w:szCs w:val="28"/>
        </w:rPr>
      </w:pPr>
      <w:r w:rsidRPr="004D03F9">
        <w:rPr>
          <w:b/>
          <w:sz w:val="28"/>
          <w:szCs w:val="28"/>
        </w:rPr>
        <w:t>СТУДЕНОВСКИЙ СЕЛЬСОВЕТ</w:t>
      </w:r>
    </w:p>
    <w:p w:rsidR="004D03F9" w:rsidRPr="004D03F9" w:rsidRDefault="004D03F9" w:rsidP="004D03F9">
      <w:pPr>
        <w:tabs>
          <w:tab w:val="left" w:pos="3570"/>
        </w:tabs>
        <w:jc w:val="center"/>
        <w:rPr>
          <w:b/>
          <w:sz w:val="28"/>
          <w:szCs w:val="28"/>
        </w:rPr>
      </w:pPr>
      <w:r w:rsidRPr="004D03F9">
        <w:rPr>
          <w:b/>
          <w:sz w:val="28"/>
          <w:szCs w:val="28"/>
        </w:rPr>
        <w:t>ИЛЕКСКОГО РАЙОНА</w:t>
      </w:r>
    </w:p>
    <w:p w:rsidR="004D03F9" w:rsidRPr="004D03F9" w:rsidRDefault="004D03F9" w:rsidP="004D03F9">
      <w:pPr>
        <w:tabs>
          <w:tab w:val="left" w:pos="3570"/>
        </w:tabs>
        <w:ind w:firstLine="389"/>
        <w:jc w:val="center"/>
        <w:rPr>
          <w:b/>
          <w:sz w:val="28"/>
          <w:szCs w:val="28"/>
        </w:rPr>
      </w:pPr>
      <w:r w:rsidRPr="004D03F9">
        <w:rPr>
          <w:b/>
          <w:sz w:val="28"/>
          <w:szCs w:val="28"/>
        </w:rPr>
        <w:t>ОРЕНБУРГСКОЙ ОБЛАСТИ</w:t>
      </w:r>
    </w:p>
    <w:p w:rsidR="004D03F9" w:rsidRPr="004D03F9" w:rsidRDefault="004D03F9" w:rsidP="004D03F9">
      <w:pPr>
        <w:tabs>
          <w:tab w:val="left" w:pos="3570"/>
        </w:tabs>
        <w:rPr>
          <w:b/>
          <w:sz w:val="28"/>
          <w:szCs w:val="28"/>
        </w:rPr>
      </w:pPr>
    </w:p>
    <w:p w:rsidR="004D03F9" w:rsidRPr="004D03F9" w:rsidRDefault="004D03F9" w:rsidP="004D03F9">
      <w:pPr>
        <w:tabs>
          <w:tab w:val="left" w:pos="2055"/>
        </w:tabs>
        <w:jc w:val="center"/>
        <w:rPr>
          <w:b/>
          <w:sz w:val="28"/>
          <w:szCs w:val="28"/>
        </w:rPr>
      </w:pPr>
      <w:r w:rsidRPr="004D03F9">
        <w:rPr>
          <w:b/>
          <w:sz w:val="28"/>
          <w:szCs w:val="28"/>
        </w:rPr>
        <w:t>РЕШЕНИЕ</w:t>
      </w:r>
    </w:p>
    <w:p w:rsidR="004D03F9" w:rsidRPr="004D03F9" w:rsidRDefault="004D03F9" w:rsidP="004D03F9">
      <w:pPr>
        <w:rPr>
          <w:sz w:val="28"/>
          <w:szCs w:val="28"/>
        </w:rPr>
      </w:pPr>
    </w:p>
    <w:p w:rsidR="004D03F9" w:rsidRPr="004D03F9" w:rsidRDefault="004D03F9" w:rsidP="004D03F9">
      <w:pPr>
        <w:tabs>
          <w:tab w:val="left" w:pos="7635"/>
        </w:tabs>
        <w:rPr>
          <w:sz w:val="28"/>
          <w:szCs w:val="28"/>
        </w:rPr>
      </w:pPr>
      <w:r w:rsidRPr="004D03F9">
        <w:rPr>
          <w:sz w:val="28"/>
          <w:szCs w:val="28"/>
        </w:rPr>
        <w:t>от ____________2019г.</w:t>
      </w:r>
      <w:r w:rsidRPr="004D03F9">
        <w:rPr>
          <w:sz w:val="28"/>
          <w:szCs w:val="28"/>
        </w:rPr>
        <w:tab/>
        <w:t>№</w:t>
      </w:r>
    </w:p>
    <w:p w:rsidR="004D03F9" w:rsidRPr="004D03F9" w:rsidRDefault="004D03F9" w:rsidP="004D03F9">
      <w:pPr>
        <w:rPr>
          <w:sz w:val="28"/>
          <w:szCs w:val="28"/>
        </w:rPr>
      </w:pPr>
    </w:p>
    <w:p w:rsidR="004D03F9" w:rsidRPr="004D03F9" w:rsidRDefault="004D03F9" w:rsidP="004D03F9">
      <w:pPr>
        <w:tabs>
          <w:tab w:val="left" w:pos="1560"/>
        </w:tabs>
        <w:jc w:val="center"/>
        <w:rPr>
          <w:sz w:val="28"/>
          <w:szCs w:val="28"/>
        </w:rPr>
      </w:pPr>
      <w:r w:rsidRPr="004D03F9">
        <w:rPr>
          <w:sz w:val="28"/>
          <w:szCs w:val="28"/>
        </w:rPr>
        <w:t xml:space="preserve">О внесении изменения в решение Совета депутатов </w:t>
      </w:r>
    </w:p>
    <w:p w:rsidR="004D03F9" w:rsidRPr="004D03F9" w:rsidRDefault="004D03F9" w:rsidP="004D03F9">
      <w:pPr>
        <w:tabs>
          <w:tab w:val="left" w:pos="1560"/>
        </w:tabs>
        <w:jc w:val="center"/>
        <w:rPr>
          <w:sz w:val="28"/>
          <w:szCs w:val="28"/>
        </w:rPr>
      </w:pPr>
      <w:r w:rsidRPr="004D03F9">
        <w:rPr>
          <w:sz w:val="28"/>
          <w:szCs w:val="28"/>
        </w:rPr>
        <w:t>от 11.08.2017 №75</w:t>
      </w:r>
    </w:p>
    <w:p w:rsidR="004D03F9" w:rsidRPr="004D03F9" w:rsidRDefault="004D03F9" w:rsidP="004D03F9">
      <w:pPr>
        <w:tabs>
          <w:tab w:val="left" w:pos="1560"/>
        </w:tabs>
        <w:jc w:val="center"/>
        <w:rPr>
          <w:sz w:val="28"/>
          <w:szCs w:val="28"/>
        </w:rPr>
      </w:pPr>
    </w:p>
    <w:p w:rsidR="004D03F9" w:rsidRPr="004D03F9" w:rsidRDefault="004D03F9" w:rsidP="004D03F9">
      <w:pPr>
        <w:ind w:firstLine="708"/>
        <w:jc w:val="both"/>
        <w:rPr>
          <w:sz w:val="28"/>
          <w:szCs w:val="28"/>
        </w:rPr>
      </w:pPr>
      <w:r w:rsidRPr="004D03F9">
        <w:rPr>
          <w:sz w:val="28"/>
          <w:szCs w:val="28"/>
        </w:rPr>
        <w:t>На основании статьи 35 Федерального закона от 06.10.2003 № 131 – ФЗ «Об общих принципах организации местного самоуправления в Российской Федерации», руководствуясь приказом Минстроя Российской Федерации от 13.04.2017 № 711/</w:t>
      </w:r>
      <w:proofErr w:type="spellStart"/>
      <w:proofErr w:type="gramStart"/>
      <w:r w:rsidRPr="004D03F9">
        <w:rPr>
          <w:sz w:val="28"/>
          <w:szCs w:val="28"/>
        </w:rPr>
        <w:t>пр</w:t>
      </w:r>
      <w:proofErr w:type="spellEnd"/>
      <w:proofErr w:type="gramEnd"/>
      <w:r w:rsidRPr="004D03F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и внутригородских районов, в соответствии с Уставом муниципального образования </w:t>
      </w:r>
      <w:proofErr w:type="spellStart"/>
      <w:r w:rsidRPr="004D03F9">
        <w:rPr>
          <w:sz w:val="28"/>
          <w:szCs w:val="28"/>
        </w:rPr>
        <w:t>Студеновский</w:t>
      </w:r>
      <w:proofErr w:type="spellEnd"/>
      <w:r w:rsidRPr="004D03F9">
        <w:rPr>
          <w:sz w:val="28"/>
          <w:szCs w:val="28"/>
        </w:rPr>
        <w:t xml:space="preserve"> сельсовет </w:t>
      </w:r>
      <w:proofErr w:type="spellStart"/>
      <w:r w:rsidRPr="004D03F9">
        <w:rPr>
          <w:sz w:val="28"/>
          <w:szCs w:val="28"/>
        </w:rPr>
        <w:t>Илекского</w:t>
      </w:r>
      <w:proofErr w:type="spellEnd"/>
      <w:r w:rsidRPr="004D03F9">
        <w:rPr>
          <w:sz w:val="28"/>
          <w:szCs w:val="28"/>
        </w:rPr>
        <w:t xml:space="preserve"> района Оренбургской области,</w:t>
      </w:r>
    </w:p>
    <w:p w:rsidR="004D03F9" w:rsidRPr="004D03F9" w:rsidRDefault="004D03F9" w:rsidP="004D03F9">
      <w:pPr>
        <w:ind w:firstLine="708"/>
        <w:jc w:val="center"/>
        <w:rPr>
          <w:sz w:val="28"/>
          <w:szCs w:val="28"/>
        </w:rPr>
      </w:pPr>
      <w:r w:rsidRPr="004D03F9">
        <w:rPr>
          <w:sz w:val="28"/>
          <w:szCs w:val="28"/>
        </w:rPr>
        <w:t xml:space="preserve">Совет депутатов </w:t>
      </w:r>
    </w:p>
    <w:p w:rsidR="004D03F9" w:rsidRPr="004D03F9" w:rsidRDefault="004D03F9" w:rsidP="004D03F9">
      <w:pPr>
        <w:ind w:firstLine="708"/>
        <w:jc w:val="center"/>
        <w:rPr>
          <w:sz w:val="28"/>
          <w:szCs w:val="28"/>
        </w:rPr>
      </w:pPr>
      <w:r w:rsidRPr="004D03F9">
        <w:rPr>
          <w:sz w:val="28"/>
          <w:szCs w:val="28"/>
        </w:rPr>
        <w:t>РЕШИЛ:</w:t>
      </w:r>
    </w:p>
    <w:p w:rsidR="00B11B74" w:rsidRDefault="00B11B74" w:rsidP="00B11B74">
      <w:pPr>
        <w:pStyle w:val="a3"/>
        <w:numPr>
          <w:ilvl w:val="0"/>
          <w:numId w:val="1"/>
        </w:numPr>
        <w:ind w:left="142" w:right="-142" w:firstLine="567"/>
        <w:jc w:val="both"/>
        <w:rPr>
          <w:rFonts w:ascii="Times New Roman" w:hAnsi="Times New Roman"/>
          <w:sz w:val="28"/>
          <w:szCs w:val="28"/>
        </w:rPr>
      </w:pPr>
      <w:r>
        <w:rPr>
          <w:rFonts w:ascii="Times New Roman" w:hAnsi="Times New Roman"/>
          <w:sz w:val="28"/>
          <w:szCs w:val="28"/>
        </w:rPr>
        <w:t xml:space="preserve">Внести в приложение к решению Совета депутатов  </w:t>
      </w:r>
      <w:r w:rsidRPr="00463650">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Студеновский</w:t>
      </w:r>
      <w:proofErr w:type="spellEnd"/>
      <w:r>
        <w:rPr>
          <w:rFonts w:ascii="Times New Roman" w:eastAsia="Times New Roman" w:hAnsi="Times New Roman"/>
          <w:sz w:val="28"/>
          <w:szCs w:val="28"/>
          <w:lang w:eastAsia="ru-RU"/>
        </w:rPr>
        <w:t xml:space="preserve"> </w:t>
      </w:r>
      <w:r w:rsidRPr="00463650">
        <w:rPr>
          <w:rFonts w:ascii="Times New Roman" w:eastAsia="Times New Roman" w:hAnsi="Times New Roman"/>
          <w:sz w:val="28"/>
          <w:szCs w:val="28"/>
          <w:lang w:eastAsia="ru-RU"/>
        </w:rPr>
        <w:t xml:space="preserve">сельсовет </w:t>
      </w:r>
      <w:proofErr w:type="spellStart"/>
      <w:r w:rsidRPr="00463650">
        <w:rPr>
          <w:rFonts w:ascii="Times New Roman" w:eastAsia="Times New Roman" w:hAnsi="Times New Roman"/>
          <w:sz w:val="28"/>
          <w:szCs w:val="28"/>
          <w:lang w:eastAsia="ru-RU"/>
        </w:rPr>
        <w:t>Илекского</w:t>
      </w:r>
      <w:proofErr w:type="spellEnd"/>
      <w:r w:rsidRPr="00463650">
        <w:rPr>
          <w:rFonts w:ascii="Times New Roman" w:eastAsia="Times New Roman" w:hAnsi="Times New Roman"/>
          <w:sz w:val="28"/>
          <w:szCs w:val="28"/>
          <w:lang w:eastAsia="ru-RU"/>
        </w:rPr>
        <w:t xml:space="preserve"> района Оренбургской области</w:t>
      </w:r>
      <w:r>
        <w:rPr>
          <w:rFonts w:ascii="Times New Roman" w:eastAsia="Times New Roman" w:hAnsi="Times New Roman"/>
          <w:sz w:val="28"/>
          <w:szCs w:val="28"/>
          <w:lang w:eastAsia="ru-RU"/>
        </w:rPr>
        <w:t xml:space="preserve"> от 11.08.2017г. № 75 «Об утверждении</w:t>
      </w:r>
      <w:r>
        <w:rPr>
          <w:rFonts w:ascii="Times New Roman" w:hAnsi="Times New Roman"/>
          <w:sz w:val="28"/>
          <w:szCs w:val="28"/>
        </w:rPr>
        <w:t xml:space="preserve"> Правил благоустройства территории муниципального образования </w:t>
      </w:r>
      <w:proofErr w:type="spellStart"/>
      <w:r>
        <w:rPr>
          <w:rFonts w:ascii="Times New Roman" w:hAnsi="Times New Roman"/>
          <w:sz w:val="28"/>
          <w:szCs w:val="28"/>
        </w:rPr>
        <w:t>Студеновский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Илекского</w:t>
      </w:r>
      <w:proofErr w:type="spellEnd"/>
      <w:r>
        <w:rPr>
          <w:rFonts w:ascii="Times New Roman" w:hAnsi="Times New Roman"/>
          <w:sz w:val="28"/>
          <w:szCs w:val="28"/>
        </w:rPr>
        <w:t xml:space="preserve"> района Оренбургской области» следующие изменения и дополнения:</w:t>
      </w:r>
    </w:p>
    <w:p w:rsidR="00B11B74" w:rsidRPr="007D0216" w:rsidRDefault="00B11B74" w:rsidP="00B11B74">
      <w:pPr>
        <w:pStyle w:val="a3"/>
        <w:spacing w:after="0" w:line="240" w:lineRule="auto"/>
        <w:ind w:left="0" w:right="-142" w:firstLine="709"/>
        <w:jc w:val="both"/>
        <w:rPr>
          <w:rFonts w:ascii="Times New Roman" w:hAnsi="Times New Roman"/>
          <w:sz w:val="28"/>
          <w:szCs w:val="28"/>
        </w:rPr>
      </w:pPr>
      <w:r w:rsidRPr="007D0216">
        <w:rPr>
          <w:rFonts w:ascii="Times New Roman" w:hAnsi="Times New Roman"/>
          <w:sz w:val="28"/>
          <w:szCs w:val="28"/>
        </w:rPr>
        <w:t xml:space="preserve">1.1. Правила дополнить разделом </w:t>
      </w:r>
      <w:r>
        <w:rPr>
          <w:rFonts w:ascii="Times New Roman" w:hAnsi="Times New Roman"/>
          <w:sz w:val="28"/>
          <w:szCs w:val="28"/>
        </w:rPr>
        <w:t>7</w:t>
      </w:r>
      <w:r w:rsidRPr="007D0216">
        <w:rPr>
          <w:rFonts w:ascii="Times New Roman" w:hAnsi="Times New Roman"/>
          <w:sz w:val="28"/>
          <w:szCs w:val="28"/>
        </w:rPr>
        <w:t xml:space="preserve"> следующего содержания:</w:t>
      </w:r>
    </w:p>
    <w:p w:rsidR="00B11B74" w:rsidRPr="00B11B74" w:rsidRDefault="00B11B74" w:rsidP="00B11B74">
      <w:pPr>
        <w:autoSpaceDE w:val="0"/>
        <w:autoSpaceDN w:val="0"/>
        <w:adjustRightInd w:val="0"/>
        <w:ind w:firstLine="567"/>
        <w:jc w:val="both"/>
        <w:rPr>
          <w:sz w:val="28"/>
          <w:szCs w:val="28"/>
        </w:rPr>
      </w:pPr>
      <w:r w:rsidRPr="004D03F9">
        <w:rPr>
          <w:sz w:val="28"/>
          <w:szCs w:val="28"/>
        </w:rPr>
        <w:t xml:space="preserve"> </w:t>
      </w:r>
      <w:r w:rsidR="004D03F9" w:rsidRPr="004D03F9">
        <w:rPr>
          <w:sz w:val="28"/>
          <w:szCs w:val="28"/>
        </w:rPr>
        <w:t>«</w:t>
      </w:r>
      <w:r>
        <w:rPr>
          <w:sz w:val="28"/>
          <w:szCs w:val="28"/>
        </w:rPr>
        <w:t>7.</w:t>
      </w:r>
      <w:r w:rsidRPr="00B11B74">
        <w:rPr>
          <w:sz w:val="28"/>
          <w:szCs w:val="28"/>
        </w:rPr>
        <w:t xml:space="preserve">Правила выгула домашних животных. </w:t>
      </w:r>
    </w:p>
    <w:p w:rsidR="00B11B74" w:rsidRDefault="00B11B74" w:rsidP="00B11B74">
      <w:pPr>
        <w:autoSpaceDE w:val="0"/>
        <w:autoSpaceDN w:val="0"/>
        <w:adjustRightInd w:val="0"/>
        <w:ind w:firstLine="708"/>
        <w:jc w:val="both"/>
        <w:outlineLvl w:val="1"/>
        <w:rPr>
          <w:sz w:val="28"/>
          <w:szCs w:val="28"/>
        </w:rPr>
      </w:pPr>
      <w:r>
        <w:rPr>
          <w:sz w:val="28"/>
          <w:szCs w:val="28"/>
        </w:rPr>
        <w:t xml:space="preserve">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B11B74" w:rsidRDefault="00B11B74" w:rsidP="00B11B74">
      <w:pPr>
        <w:autoSpaceDE w:val="0"/>
        <w:autoSpaceDN w:val="0"/>
        <w:adjustRightInd w:val="0"/>
        <w:ind w:firstLine="708"/>
        <w:jc w:val="both"/>
        <w:outlineLvl w:val="1"/>
        <w:rPr>
          <w:sz w:val="28"/>
          <w:szCs w:val="28"/>
        </w:rPr>
      </w:pPr>
      <w:r>
        <w:rPr>
          <w:sz w:val="28"/>
          <w:szCs w:val="28"/>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B11B74" w:rsidRDefault="00B11B74" w:rsidP="00B11B74">
      <w:pPr>
        <w:autoSpaceDE w:val="0"/>
        <w:autoSpaceDN w:val="0"/>
        <w:adjustRightInd w:val="0"/>
        <w:ind w:firstLine="708"/>
        <w:jc w:val="both"/>
        <w:outlineLvl w:val="1"/>
        <w:rPr>
          <w:sz w:val="28"/>
          <w:szCs w:val="28"/>
        </w:rPr>
      </w:pPr>
      <w:r>
        <w:rPr>
          <w:sz w:val="28"/>
          <w:szCs w:val="28"/>
        </w:rPr>
        <w:lastRenderedPageBreak/>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Pr>
          <w:sz w:val="28"/>
          <w:szCs w:val="28"/>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Pr>
          <w:sz w:val="28"/>
          <w:szCs w:val="28"/>
        </w:rPr>
        <w:t>бультерьер</w:t>
      </w:r>
      <w:proofErr w:type="spellEnd"/>
      <w:r>
        <w:rPr>
          <w:sz w:val="28"/>
          <w:szCs w:val="28"/>
        </w:rPr>
        <w:t xml:space="preserve">, чау-чау, аргентинский дог, </w:t>
      </w:r>
      <w:proofErr w:type="spellStart"/>
      <w:r>
        <w:rPr>
          <w:sz w:val="28"/>
          <w:szCs w:val="28"/>
        </w:rPr>
        <w:t>бордосский</w:t>
      </w:r>
      <w:proofErr w:type="spellEnd"/>
      <w:r>
        <w:rPr>
          <w:sz w:val="28"/>
          <w:szCs w:val="28"/>
        </w:rPr>
        <w:t xml:space="preserve"> дог,  </w:t>
      </w:r>
      <w:proofErr w:type="spellStart"/>
      <w:r>
        <w:rPr>
          <w:sz w:val="28"/>
          <w:szCs w:val="28"/>
        </w:rPr>
        <w:t>бульмастиф</w:t>
      </w:r>
      <w:proofErr w:type="spellEnd"/>
      <w:r>
        <w:rPr>
          <w:sz w:val="28"/>
          <w:szCs w:val="28"/>
        </w:rPr>
        <w:t xml:space="preserve">, </w:t>
      </w:r>
      <w:proofErr w:type="spellStart"/>
      <w:r>
        <w:rPr>
          <w:sz w:val="28"/>
          <w:szCs w:val="28"/>
        </w:rPr>
        <w:t>мастино-неаполитано</w:t>
      </w:r>
      <w:proofErr w:type="spellEnd"/>
      <w:r>
        <w:rPr>
          <w:sz w:val="28"/>
          <w:szCs w:val="28"/>
        </w:rPr>
        <w:t xml:space="preserve">, мастифф, ирландский волкодав, американский </w:t>
      </w:r>
      <w:proofErr w:type="spellStart"/>
      <w:r>
        <w:rPr>
          <w:sz w:val="28"/>
          <w:szCs w:val="28"/>
        </w:rPr>
        <w:t>стаффордширский</w:t>
      </w:r>
      <w:proofErr w:type="spellEnd"/>
      <w:r>
        <w:rPr>
          <w:sz w:val="28"/>
          <w:szCs w:val="28"/>
        </w:rPr>
        <w:t xml:space="preserve"> терьер, ризеншнауцер, эрдельтерьер.</w:t>
      </w:r>
      <w:proofErr w:type="gramEnd"/>
      <w:r>
        <w:rPr>
          <w:sz w:val="28"/>
          <w:szCs w:val="28"/>
        </w:rPr>
        <w:t xml:space="preserve"> Собаки других пород, проявляющие </w:t>
      </w:r>
      <w:proofErr w:type="spellStart"/>
      <w:r>
        <w:rPr>
          <w:sz w:val="28"/>
          <w:szCs w:val="28"/>
        </w:rPr>
        <w:t>агресивность</w:t>
      </w:r>
      <w:proofErr w:type="spellEnd"/>
      <w:r>
        <w:rPr>
          <w:sz w:val="28"/>
          <w:szCs w:val="28"/>
        </w:rPr>
        <w:t xml:space="preserve"> по отношению к людям, собакам и другим животным, также выводятся на прогулку в наморднике.  </w:t>
      </w:r>
    </w:p>
    <w:p w:rsidR="00B11B74" w:rsidRDefault="00B11B74" w:rsidP="00B11B74">
      <w:pPr>
        <w:autoSpaceDE w:val="0"/>
        <w:autoSpaceDN w:val="0"/>
        <w:adjustRightInd w:val="0"/>
        <w:ind w:firstLine="708"/>
        <w:jc w:val="both"/>
        <w:outlineLvl w:val="1"/>
        <w:rPr>
          <w:sz w:val="28"/>
          <w:szCs w:val="28"/>
        </w:rPr>
      </w:pPr>
      <w:r>
        <w:rPr>
          <w:sz w:val="28"/>
          <w:szCs w:val="28"/>
        </w:rPr>
        <w:t>7.2. Запрещается:</w:t>
      </w:r>
    </w:p>
    <w:p w:rsidR="00B11B74" w:rsidRDefault="00B11B74" w:rsidP="00B11B74">
      <w:pPr>
        <w:autoSpaceDE w:val="0"/>
        <w:autoSpaceDN w:val="0"/>
        <w:adjustRightInd w:val="0"/>
        <w:ind w:firstLine="708"/>
        <w:jc w:val="both"/>
        <w:outlineLvl w:val="1"/>
        <w:rPr>
          <w:sz w:val="28"/>
          <w:szCs w:val="28"/>
        </w:rPr>
      </w:pPr>
      <w:r>
        <w:rPr>
          <w:sz w:val="28"/>
          <w:szCs w:val="28"/>
        </w:rPr>
        <w:t>- выгул собак без сопровождающего лица и поводка;</w:t>
      </w:r>
    </w:p>
    <w:p w:rsidR="00B11B74" w:rsidRDefault="00B11B74" w:rsidP="00B11B74">
      <w:pPr>
        <w:autoSpaceDE w:val="0"/>
        <w:autoSpaceDN w:val="0"/>
        <w:adjustRightInd w:val="0"/>
        <w:ind w:firstLine="708"/>
        <w:jc w:val="both"/>
        <w:outlineLvl w:val="1"/>
        <w:rPr>
          <w:sz w:val="28"/>
          <w:szCs w:val="28"/>
        </w:rPr>
      </w:pPr>
      <w:r>
        <w:rPr>
          <w:sz w:val="28"/>
          <w:szCs w:val="28"/>
        </w:rPr>
        <w:t>- оставлять домашних животных без присмотра;</w:t>
      </w:r>
    </w:p>
    <w:p w:rsidR="00B11B74" w:rsidRDefault="00B11B74" w:rsidP="00B11B74">
      <w:pPr>
        <w:autoSpaceDE w:val="0"/>
        <w:autoSpaceDN w:val="0"/>
        <w:adjustRightInd w:val="0"/>
        <w:ind w:firstLine="708"/>
        <w:jc w:val="both"/>
        <w:outlineLvl w:val="1"/>
        <w:rPr>
          <w:sz w:val="28"/>
          <w:szCs w:val="28"/>
        </w:rPr>
      </w:pPr>
      <w:r>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11B74" w:rsidRDefault="00B11B74" w:rsidP="00B11B74">
      <w:pPr>
        <w:autoSpaceDE w:val="0"/>
        <w:autoSpaceDN w:val="0"/>
        <w:adjustRightInd w:val="0"/>
        <w:ind w:firstLine="708"/>
        <w:jc w:val="both"/>
        <w:outlineLvl w:val="1"/>
        <w:rPr>
          <w:sz w:val="28"/>
          <w:szCs w:val="28"/>
        </w:rPr>
      </w:pPr>
      <w:r>
        <w:rPr>
          <w:sz w:val="28"/>
          <w:szCs w:val="28"/>
        </w:rPr>
        <w:t>- з</w:t>
      </w:r>
      <w:r w:rsidR="002C08D7">
        <w:rPr>
          <w:sz w:val="28"/>
          <w:szCs w:val="28"/>
        </w:rPr>
        <w:t xml:space="preserve">апрещается загрязнение </w:t>
      </w:r>
      <w:r>
        <w:rPr>
          <w:sz w:val="28"/>
          <w:szCs w:val="28"/>
        </w:rPr>
        <w:t>газонов, скверов, бульваров, тротуаров, улиц, связанных с содержанием животных. Загрязнение домашними животными указанных мест немедленно устраняется их владельцами;</w:t>
      </w:r>
    </w:p>
    <w:p w:rsidR="00B11B74" w:rsidRDefault="00B11B74" w:rsidP="00B11B74">
      <w:pPr>
        <w:autoSpaceDE w:val="0"/>
        <w:autoSpaceDN w:val="0"/>
        <w:adjustRightInd w:val="0"/>
        <w:ind w:firstLine="708"/>
        <w:jc w:val="both"/>
        <w:outlineLvl w:val="1"/>
        <w:rPr>
          <w:b/>
          <w:i/>
          <w:sz w:val="28"/>
          <w:szCs w:val="28"/>
        </w:rPr>
      </w:pPr>
      <w:r>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Pr>
          <w:sz w:val="28"/>
          <w:szCs w:val="28"/>
          <w:lang w:bidi="ru-RU"/>
        </w:rPr>
        <w:t xml:space="preserve"> </w:t>
      </w:r>
    </w:p>
    <w:p w:rsidR="00B11B74" w:rsidRDefault="00B11B74" w:rsidP="00B11B74">
      <w:pPr>
        <w:autoSpaceDE w:val="0"/>
        <w:autoSpaceDN w:val="0"/>
        <w:adjustRightInd w:val="0"/>
        <w:ind w:firstLine="708"/>
        <w:jc w:val="both"/>
        <w:outlineLvl w:val="1"/>
        <w:rPr>
          <w:sz w:val="28"/>
          <w:szCs w:val="28"/>
        </w:rPr>
      </w:pPr>
      <w:r>
        <w:rPr>
          <w:sz w:val="28"/>
          <w:szCs w:val="28"/>
        </w:rPr>
        <w:t>- оставлять без попечения домашнее животное, бросать или самовольно уничтожать;</w:t>
      </w:r>
    </w:p>
    <w:p w:rsidR="00B11B74" w:rsidRDefault="00B11B74" w:rsidP="00B11B74">
      <w:pPr>
        <w:autoSpaceDE w:val="0"/>
        <w:autoSpaceDN w:val="0"/>
        <w:adjustRightInd w:val="0"/>
        <w:ind w:firstLine="708"/>
        <w:jc w:val="both"/>
        <w:outlineLvl w:val="1"/>
        <w:rPr>
          <w:sz w:val="28"/>
          <w:szCs w:val="28"/>
        </w:rPr>
      </w:pPr>
      <w:r>
        <w:rPr>
          <w:sz w:val="28"/>
          <w:szCs w:val="28"/>
        </w:rPr>
        <w:t>- запрещается проведение собачьих боев как организованного зрелищного мероприятия;</w:t>
      </w:r>
    </w:p>
    <w:p w:rsidR="00B11B74" w:rsidRDefault="00B11B74" w:rsidP="00B11B74">
      <w:pPr>
        <w:autoSpaceDE w:val="0"/>
        <w:autoSpaceDN w:val="0"/>
        <w:adjustRightInd w:val="0"/>
        <w:ind w:firstLine="708"/>
        <w:jc w:val="both"/>
        <w:outlineLvl w:val="1"/>
        <w:rPr>
          <w:sz w:val="28"/>
          <w:szCs w:val="28"/>
        </w:rPr>
      </w:pPr>
      <w:r>
        <w:rPr>
          <w:sz w:val="28"/>
          <w:szCs w:val="28"/>
        </w:rPr>
        <w:t>- запрещается выбрасывать трупы животных в контейнеры для сбора мусора и бытовых отходов;</w:t>
      </w:r>
    </w:p>
    <w:p w:rsidR="00B11B74" w:rsidRDefault="00B11B74" w:rsidP="00B11B74">
      <w:pPr>
        <w:autoSpaceDE w:val="0"/>
        <w:autoSpaceDN w:val="0"/>
        <w:adjustRightInd w:val="0"/>
        <w:ind w:firstLine="708"/>
        <w:jc w:val="both"/>
        <w:outlineLvl w:val="1"/>
        <w:rPr>
          <w:sz w:val="28"/>
          <w:szCs w:val="28"/>
        </w:rPr>
      </w:pPr>
      <w:r>
        <w:rPr>
          <w:sz w:val="28"/>
          <w:szCs w:val="28"/>
        </w:rPr>
        <w:t>- выгул собак и кошек на детских и спортивных площадках;</w:t>
      </w:r>
    </w:p>
    <w:p w:rsidR="00B11B74" w:rsidRDefault="00B11B74" w:rsidP="00B11B74">
      <w:pPr>
        <w:autoSpaceDE w:val="0"/>
        <w:autoSpaceDN w:val="0"/>
        <w:adjustRightInd w:val="0"/>
        <w:ind w:firstLine="708"/>
        <w:jc w:val="both"/>
        <w:outlineLvl w:val="1"/>
        <w:rPr>
          <w:sz w:val="28"/>
          <w:szCs w:val="28"/>
        </w:rPr>
      </w:pPr>
      <w:r>
        <w:rPr>
          <w:sz w:val="28"/>
          <w:szCs w:val="28"/>
        </w:rPr>
        <w:t>-купать собак в местах оборудованных и предназначенных для купания и пляжей;</w:t>
      </w:r>
    </w:p>
    <w:p w:rsidR="00B11B74" w:rsidRDefault="00B11B74" w:rsidP="00B11B74">
      <w:pPr>
        <w:autoSpaceDE w:val="0"/>
        <w:autoSpaceDN w:val="0"/>
        <w:adjustRightInd w:val="0"/>
        <w:ind w:firstLine="708"/>
        <w:jc w:val="both"/>
        <w:outlineLvl w:val="1"/>
        <w:rPr>
          <w:sz w:val="28"/>
          <w:szCs w:val="28"/>
        </w:rPr>
      </w:pPr>
      <w:r>
        <w:rPr>
          <w:sz w:val="28"/>
          <w:szCs w:val="28"/>
        </w:rPr>
        <w:t xml:space="preserve">7.3. </w:t>
      </w:r>
      <w:proofErr w:type="gramStart"/>
      <w:r>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11B74" w:rsidRDefault="00B11B74" w:rsidP="00B11B74">
      <w:pPr>
        <w:autoSpaceDE w:val="0"/>
        <w:autoSpaceDN w:val="0"/>
        <w:adjustRightInd w:val="0"/>
        <w:jc w:val="both"/>
        <w:outlineLvl w:val="1"/>
        <w:rPr>
          <w:sz w:val="28"/>
          <w:szCs w:val="28"/>
        </w:rPr>
      </w:pPr>
      <w:r>
        <w:rPr>
          <w:sz w:val="28"/>
          <w:szCs w:val="28"/>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B11B74" w:rsidRDefault="00B11B74" w:rsidP="00B11B74">
      <w:pPr>
        <w:autoSpaceDE w:val="0"/>
        <w:autoSpaceDN w:val="0"/>
        <w:adjustRightInd w:val="0"/>
        <w:ind w:firstLine="708"/>
        <w:jc w:val="both"/>
        <w:outlineLvl w:val="1"/>
        <w:rPr>
          <w:sz w:val="28"/>
          <w:szCs w:val="28"/>
        </w:rPr>
      </w:pPr>
      <w:r>
        <w:rPr>
          <w:sz w:val="28"/>
          <w:szCs w:val="28"/>
        </w:rPr>
        <w:t xml:space="preserve">7.4. Владельцы животных (собак, кошек и других животных) не должны допускать загрязнение тротуаров и других объектов общего </w:t>
      </w:r>
      <w:r>
        <w:rPr>
          <w:sz w:val="28"/>
          <w:szCs w:val="28"/>
        </w:rPr>
        <w:lastRenderedPageBreak/>
        <w:t>пользования при выгуле домашних животных, а в случае загрязнения должны убрать экскременты за своим животным.</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5</w:t>
      </w:r>
      <w:r>
        <w:rPr>
          <w:sz w:val="28"/>
          <w:szCs w:val="28"/>
        </w:rPr>
        <w:t>. Гужевой транспорт:</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5</w:t>
      </w:r>
      <w:r>
        <w:rPr>
          <w:sz w:val="28"/>
          <w:szCs w:val="28"/>
        </w:rPr>
        <w:t>.1.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5</w:t>
      </w:r>
      <w:r>
        <w:rPr>
          <w:sz w:val="28"/>
          <w:szCs w:val="28"/>
        </w:rPr>
        <w:t>.2. Эксплуатация лошадей независимо от направлен</w:t>
      </w:r>
      <w:r w:rsidR="002C08D7">
        <w:rPr>
          <w:sz w:val="28"/>
          <w:szCs w:val="28"/>
        </w:rPr>
        <w:t xml:space="preserve">ий их использования допускается </w:t>
      </w:r>
      <w:r>
        <w:rPr>
          <w:sz w:val="28"/>
          <w:szCs w:val="28"/>
        </w:rPr>
        <w:t>владельцами лошадей при наличии соответствующих навыков либо в присутствии ответственного лица, имеющего необходимую квалификацию;</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 Владелец лошади обязан:</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.1. При передвижении лошади по территории населенного пункта принимать меры, обеспечивающие безопасность окружающих людей и животных;</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.3. Своевременно проводить вакцинацию животных;</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.6. Не передавать управление верховыми лошадьми лицам, находящимся в состоянии алкогольного, наркотического и токсического опьянения;</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.7. Не допускать к участию в верховых поездках и перевозках гужевым транспортом детей в возрасте до 7 лет без сопровождения взрослых;</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11B74" w:rsidRDefault="00B11B74" w:rsidP="00B11B74">
      <w:pPr>
        <w:autoSpaceDE w:val="0"/>
        <w:autoSpaceDN w:val="0"/>
        <w:adjustRightInd w:val="0"/>
        <w:ind w:firstLine="708"/>
        <w:jc w:val="both"/>
        <w:outlineLvl w:val="1"/>
        <w:rPr>
          <w:sz w:val="28"/>
          <w:szCs w:val="28"/>
        </w:rPr>
      </w:pPr>
      <w:r>
        <w:rPr>
          <w:sz w:val="28"/>
          <w:szCs w:val="28"/>
        </w:rPr>
        <w:t>7.</w:t>
      </w:r>
      <w:r w:rsidR="002C08D7">
        <w:rPr>
          <w:sz w:val="28"/>
          <w:szCs w:val="28"/>
        </w:rPr>
        <w:t>6</w:t>
      </w:r>
      <w:r>
        <w:rPr>
          <w:sz w:val="28"/>
          <w:szCs w:val="28"/>
        </w:rPr>
        <w:t xml:space="preserve">.9. Не допускать загрязнения тротуаров, дворов, улиц, парков и т.п. экскрементами лошадей при их передвижении по городу; </w:t>
      </w:r>
    </w:p>
    <w:p w:rsidR="00B11B74" w:rsidRDefault="00B11B74" w:rsidP="00B11B74">
      <w:pPr>
        <w:autoSpaceDE w:val="0"/>
        <w:autoSpaceDN w:val="0"/>
        <w:adjustRightInd w:val="0"/>
        <w:ind w:firstLine="708"/>
        <w:jc w:val="both"/>
        <w:outlineLvl w:val="1"/>
        <w:rPr>
          <w:sz w:val="28"/>
          <w:szCs w:val="28"/>
        </w:rPr>
      </w:pPr>
      <w:r>
        <w:rPr>
          <w:sz w:val="28"/>
          <w:szCs w:val="28"/>
        </w:rPr>
        <w:t>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B11B74" w:rsidRDefault="00B11B74" w:rsidP="00B11B74">
      <w:pPr>
        <w:autoSpaceDE w:val="0"/>
        <w:autoSpaceDN w:val="0"/>
        <w:adjustRightInd w:val="0"/>
        <w:ind w:firstLine="708"/>
        <w:jc w:val="both"/>
        <w:outlineLvl w:val="1"/>
        <w:rPr>
          <w:sz w:val="28"/>
          <w:szCs w:val="28"/>
        </w:rPr>
      </w:pPr>
      <w:r>
        <w:rPr>
          <w:sz w:val="28"/>
          <w:szCs w:val="28"/>
        </w:rPr>
        <w:t>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B11B74" w:rsidRDefault="00B11B74" w:rsidP="00B11B74">
      <w:pPr>
        <w:autoSpaceDE w:val="0"/>
        <w:autoSpaceDN w:val="0"/>
        <w:adjustRightInd w:val="0"/>
        <w:ind w:firstLine="708"/>
        <w:jc w:val="both"/>
        <w:outlineLvl w:val="1"/>
        <w:rPr>
          <w:sz w:val="28"/>
          <w:szCs w:val="28"/>
        </w:rPr>
      </w:pPr>
      <w:r>
        <w:rPr>
          <w:sz w:val="28"/>
          <w:szCs w:val="28"/>
        </w:rPr>
        <w:lastRenderedPageBreak/>
        <w:t>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B11B74" w:rsidRDefault="00B11B74" w:rsidP="00B11B74">
      <w:pPr>
        <w:autoSpaceDE w:val="0"/>
        <w:autoSpaceDN w:val="0"/>
        <w:adjustRightInd w:val="0"/>
        <w:ind w:firstLine="708"/>
        <w:jc w:val="both"/>
        <w:outlineLvl w:val="1"/>
        <w:rPr>
          <w:sz w:val="28"/>
          <w:szCs w:val="28"/>
        </w:rPr>
      </w:pPr>
      <w:r>
        <w:rPr>
          <w:sz w:val="28"/>
          <w:szCs w:val="28"/>
        </w:rPr>
        <w:t>7.9.3.Оказание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B11B74" w:rsidRDefault="00B11B74" w:rsidP="00B11B74">
      <w:pPr>
        <w:autoSpaceDE w:val="0"/>
        <w:autoSpaceDN w:val="0"/>
        <w:adjustRightInd w:val="0"/>
        <w:ind w:firstLine="708"/>
        <w:jc w:val="both"/>
        <w:outlineLvl w:val="1"/>
        <w:rPr>
          <w:sz w:val="28"/>
          <w:szCs w:val="28"/>
        </w:rPr>
      </w:pPr>
      <w:r>
        <w:rPr>
          <w:sz w:val="28"/>
          <w:szCs w:val="28"/>
        </w:rPr>
        <w:t>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B11B74" w:rsidRDefault="00B11B74" w:rsidP="00B11B74">
      <w:pPr>
        <w:autoSpaceDE w:val="0"/>
        <w:autoSpaceDN w:val="0"/>
        <w:adjustRightInd w:val="0"/>
        <w:ind w:firstLine="708"/>
        <w:jc w:val="both"/>
        <w:outlineLvl w:val="1"/>
        <w:rPr>
          <w:sz w:val="28"/>
          <w:szCs w:val="28"/>
        </w:rPr>
      </w:pPr>
      <w:r>
        <w:rPr>
          <w:sz w:val="28"/>
          <w:szCs w:val="28"/>
        </w:rPr>
        <w:t xml:space="preserve">7.9.5. Юридические лица и индивидуальные предприниматели могут использовать гужевой транспорт и верховых лошадей </w:t>
      </w:r>
      <w:proofErr w:type="gramStart"/>
      <w:r>
        <w:rPr>
          <w:sz w:val="28"/>
          <w:szCs w:val="28"/>
        </w:rPr>
        <w:t>в коммерческих целях при наличии свидетельства о постановке на учет в налоговом органе</w:t>
      </w:r>
      <w:proofErr w:type="gramEnd"/>
      <w:r>
        <w:rPr>
          <w:sz w:val="28"/>
          <w:szCs w:val="28"/>
        </w:rPr>
        <w:t xml:space="preserve"> в качестве налогоплательщика.</w:t>
      </w:r>
    </w:p>
    <w:p w:rsidR="00B11B74" w:rsidRDefault="00B11B74" w:rsidP="00B11B74">
      <w:pPr>
        <w:autoSpaceDE w:val="0"/>
        <w:autoSpaceDN w:val="0"/>
        <w:adjustRightInd w:val="0"/>
        <w:ind w:firstLine="708"/>
        <w:jc w:val="both"/>
        <w:outlineLvl w:val="1"/>
        <w:rPr>
          <w:sz w:val="28"/>
          <w:szCs w:val="28"/>
        </w:rPr>
      </w:pPr>
      <w:r>
        <w:rPr>
          <w:sz w:val="28"/>
          <w:szCs w:val="28"/>
        </w:rPr>
        <w:t>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11B74" w:rsidRDefault="00B11B74" w:rsidP="00B11B74">
      <w:pPr>
        <w:autoSpaceDE w:val="0"/>
        <w:autoSpaceDN w:val="0"/>
        <w:adjustRightInd w:val="0"/>
        <w:ind w:firstLine="708"/>
        <w:jc w:val="both"/>
        <w:outlineLvl w:val="1"/>
        <w:rPr>
          <w:sz w:val="28"/>
          <w:szCs w:val="28"/>
        </w:rPr>
      </w:pPr>
      <w:r>
        <w:rPr>
          <w:sz w:val="28"/>
          <w:szCs w:val="28"/>
        </w:rPr>
        <w:t>7.10.1. Документ, удостоверяющий личность;</w:t>
      </w:r>
    </w:p>
    <w:p w:rsidR="00B11B74" w:rsidRDefault="00B11B74" w:rsidP="00B11B74">
      <w:pPr>
        <w:autoSpaceDE w:val="0"/>
        <w:autoSpaceDN w:val="0"/>
        <w:adjustRightInd w:val="0"/>
        <w:ind w:firstLine="708"/>
        <w:jc w:val="both"/>
        <w:outlineLvl w:val="1"/>
        <w:rPr>
          <w:sz w:val="28"/>
          <w:szCs w:val="28"/>
        </w:rPr>
      </w:pPr>
      <w:r>
        <w:rPr>
          <w:sz w:val="28"/>
          <w:szCs w:val="28"/>
        </w:rPr>
        <w:t xml:space="preserve">7.10.2. Свидетельство о постановке на учет в налоговом органе в качестве налогоплательщика (или </w:t>
      </w:r>
      <w:proofErr w:type="gramStart"/>
      <w:r>
        <w:rPr>
          <w:sz w:val="28"/>
          <w:szCs w:val="28"/>
        </w:rPr>
        <w:t>заверенную</w:t>
      </w:r>
      <w:proofErr w:type="gramEnd"/>
      <w:r>
        <w:rPr>
          <w:sz w:val="28"/>
          <w:szCs w:val="28"/>
        </w:rPr>
        <w:t xml:space="preserve"> копии);</w:t>
      </w:r>
    </w:p>
    <w:p w:rsidR="00B11B74" w:rsidRDefault="00B11B74" w:rsidP="00B11B74">
      <w:pPr>
        <w:autoSpaceDE w:val="0"/>
        <w:autoSpaceDN w:val="0"/>
        <w:adjustRightInd w:val="0"/>
        <w:ind w:firstLine="708"/>
        <w:jc w:val="both"/>
        <w:outlineLvl w:val="1"/>
        <w:rPr>
          <w:sz w:val="28"/>
          <w:szCs w:val="28"/>
        </w:rPr>
      </w:pPr>
      <w:r>
        <w:rPr>
          <w:sz w:val="28"/>
          <w:szCs w:val="28"/>
        </w:rPr>
        <w:t>7.10.3. Свидетельство о государственной регистрации физического лица в качестве индивидуального предпринимателя (или заверенную копию);</w:t>
      </w:r>
    </w:p>
    <w:p w:rsidR="00B11B74" w:rsidRDefault="00B11B74" w:rsidP="00B11B74">
      <w:pPr>
        <w:autoSpaceDE w:val="0"/>
        <w:autoSpaceDN w:val="0"/>
        <w:adjustRightInd w:val="0"/>
        <w:ind w:firstLine="708"/>
        <w:jc w:val="both"/>
        <w:outlineLvl w:val="1"/>
        <w:rPr>
          <w:sz w:val="28"/>
          <w:szCs w:val="28"/>
        </w:rPr>
      </w:pPr>
      <w:r>
        <w:rPr>
          <w:sz w:val="28"/>
          <w:szCs w:val="28"/>
        </w:rPr>
        <w:t>7.10.4. Ветеринарно-санитарные документы на животное;</w:t>
      </w:r>
    </w:p>
    <w:p w:rsidR="00B11B74" w:rsidRDefault="00B11B74" w:rsidP="00B11B74">
      <w:pPr>
        <w:autoSpaceDE w:val="0"/>
        <w:autoSpaceDN w:val="0"/>
        <w:adjustRightInd w:val="0"/>
        <w:ind w:firstLine="708"/>
        <w:jc w:val="both"/>
        <w:outlineLvl w:val="1"/>
        <w:rPr>
          <w:sz w:val="28"/>
          <w:szCs w:val="28"/>
        </w:rPr>
      </w:pPr>
      <w:r>
        <w:rPr>
          <w:sz w:val="28"/>
          <w:szCs w:val="28"/>
        </w:rPr>
        <w:t>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11B74" w:rsidRDefault="00B11B74" w:rsidP="00B11B74">
      <w:pPr>
        <w:autoSpaceDE w:val="0"/>
        <w:autoSpaceDN w:val="0"/>
        <w:adjustRightInd w:val="0"/>
        <w:ind w:firstLine="708"/>
        <w:jc w:val="both"/>
        <w:outlineLvl w:val="1"/>
        <w:rPr>
          <w:sz w:val="28"/>
          <w:szCs w:val="28"/>
        </w:rPr>
      </w:pPr>
      <w:r>
        <w:rPr>
          <w:sz w:val="28"/>
          <w:szCs w:val="28"/>
        </w:rPr>
        <w:t>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B11B74" w:rsidRDefault="00B11B74" w:rsidP="00B11B74">
      <w:pPr>
        <w:autoSpaceDE w:val="0"/>
        <w:autoSpaceDN w:val="0"/>
        <w:adjustRightInd w:val="0"/>
        <w:ind w:firstLine="708"/>
        <w:jc w:val="both"/>
        <w:outlineLvl w:val="1"/>
        <w:rPr>
          <w:sz w:val="28"/>
          <w:szCs w:val="28"/>
        </w:rPr>
      </w:pPr>
      <w:r>
        <w:rPr>
          <w:sz w:val="28"/>
          <w:szCs w:val="28"/>
        </w:rPr>
        <w:t>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B11B74" w:rsidRDefault="00B11B74" w:rsidP="00B11B74">
      <w:pPr>
        <w:autoSpaceDE w:val="0"/>
        <w:autoSpaceDN w:val="0"/>
        <w:adjustRightInd w:val="0"/>
        <w:ind w:firstLine="708"/>
        <w:jc w:val="both"/>
        <w:outlineLvl w:val="1"/>
        <w:rPr>
          <w:sz w:val="28"/>
          <w:szCs w:val="28"/>
        </w:rPr>
      </w:pPr>
      <w:r>
        <w:rPr>
          <w:sz w:val="28"/>
          <w:szCs w:val="28"/>
        </w:rPr>
        <w:t>7.13. Содержание домашнего скота и птицы:</w:t>
      </w:r>
    </w:p>
    <w:p w:rsidR="00B11B74" w:rsidRDefault="00B11B74" w:rsidP="00B11B74">
      <w:pPr>
        <w:autoSpaceDE w:val="0"/>
        <w:autoSpaceDN w:val="0"/>
        <w:adjustRightInd w:val="0"/>
        <w:ind w:firstLine="708"/>
        <w:jc w:val="both"/>
        <w:outlineLvl w:val="1"/>
        <w:rPr>
          <w:sz w:val="28"/>
          <w:szCs w:val="28"/>
        </w:rPr>
      </w:pPr>
      <w:r>
        <w:rPr>
          <w:sz w:val="28"/>
          <w:szCs w:val="28"/>
        </w:rPr>
        <w:t xml:space="preserve">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B11B74" w:rsidRDefault="00B11B74" w:rsidP="00B11B74">
      <w:pPr>
        <w:autoSpaceDE w:val="0"/>
        <w:autoSpaceDN w:val="0"/>
        <w:adjustRightInd w:val="0"/>
        <w:ind w:firstLine="708"/>
        <w:jc w:val="both"/>
        <w:outlineLvl w:val="1"/>
        <w:rPr>
          <w:sz w:val="28"/>
          <w:szCs w:val="28"/>
        </w:rPr>
      </w:pPr>
      <w:r>
        <w:rPr>
          <w:sz w:val="28"/>
          <w:szCs w:val="28"/>
        </w:rPr>
        <w:t>7.13.2.  Выпас скота разрешается только в специально отведенных для этого местах.</w:t>
      </w:r>
    </w:p>
    <w:p w:rsidR="00B11B74" w:rsidRDefault="00B11B74" w:rsidP="00B11B74">
      <w:pPr>
        <w:autoSpaceDE w:val="0"/>
        <w:autoSpaceDN w:val="0"/>
        <w:adjustRightInd w:val="0"/>
        <w:ind w:firstLine="708"/>
        <w:jc w:val="both"/>
        <w:outlineLvl w:val="1"/>
        <w:rPr>
          <w:sz w:val="28"/>
          <w:szCs w:val="28"/>
        </w:rPr>
      </w:pPr>
      <w:r>
        <w:rPr>
          <w:sz w:val="28"/>
          <w:szCs w:val="28"/>
        </w:rPr>
        <w:t>7.13.3.Места и маршруты прогона скота на пастбища должен быть согласован с администрациями населенного пункта.</w:t>
      </w:r>
    </w:p>
    <w:p w:rsidR="00B11B74" w:rsidRDefault="00B11B74" w:rsidP="00B11B74">
      <w:pPr>
        <w:autoSpaceDE w:val="0"/>
        <w:autoSpaceDN w:val="0"/>
        <w:adjustRightInd w:val="0"/>
        <w:ind w:firstLine="708"/>
        <w:jc w:val="both"/>
        <w:outlineLvl w:val="1"/>
        <w:rPr>
          <w:sz w:val="28"/>
          <w:szCs w:val="28"/>
        </w:rPr>
      </w:pPr>
      <w:r>
        <w:rPr>
          <w:sz w:val="28"/>
          <w:szCs w:val="28"/>
        </w:rPr>
        <w:t>7.14. На территории населенных пунктов запрещается:</w:t>
      </w:r>
    </w:p>
    <w:p w:rsidR="00B11B74" w:rsidRDefault="00B11B74" w:rsidP="00B11B74">
      <w:pPr>
        <w:autoSpaceDE w:val="0"/>
        <w:autoSpaceDN w:val="0"/>
        <w:adjustRightInd w:val="0"/>
        <w:ind w:firstLine="708"/>
        <w:jc w:val="both"/>
        <w:outlineLvl w:val="1"/>
        <w:rPr>
          <w:sz w:val="28"/>
          <w:szCs w:val="28"/>
        </w:rPr>
      </w:pPr>
      <w:r>
        <w:rPr>
          <w:sz w:val="28"/>
          <w:szCs w:val="28"/>
        </w:rPr>
        <w:lastRenderedPageBreak/>
        <w:t>- Беспривязное содержание животных на пустырях в границах населенного пункта, в береговой зоне, на территориях кладбищ;</w:t>
      </w:r>
    </w:p>
    <w:p w:rsidR="00B11B74" w:rsidRDefault="00B11B74" w:rsidP="00B11B74">
      <w:pPr>
        <w:autoSpaceDE w:val="0"/>
        <w:autoSpaceDN w:val="0"/>
        <w:adjustRightInd w:val="0"/>
        <w:ind w:firstLine="708"/>
        <w:jc w:val="both"/>
        <w:outlineLvl w:val="1"/>
        <w:rPr>
          <w:sz w:val="28"/>
          <w:szCs w:val="28"/>
        </w:rPr>
      </w:pPr>
      <w:r>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B11B74" w:rsidRDefault="00B11B74" w:rsidP="00B11B74">
      <w:pPr>
        <w:autoSpaceDE w:val="0"/>
        <w:autoSpaceDN w:val="0"/>
        <w:adjustRightInd w:val="0"/>
        <w:ind w:firstLine="708"/>
        <w:jc w:val="both"/>
        <w:outlineLvl w:val="1"/>
        <w:rPr>
          <w:sz w:val="28"/>
          <w:szCs w:val="28"/>
        </w:rPr>
      </w:pPr>
      <w:r>
        <w:rPr>
          <w:sz w:val="28"/>
          <w:szCs w:val="28"/>
        </w:rPr>
        <w:t>- выпас скота на территории улиц населенных пунктов, садов, скверов, лесопарков, в рекреационных зонах земель поселений;</w:t>
      </w:r>
    </w:p>
    <w:p w:rsidR="00B11B74" w:rsidRDefault="00B11B74" w:rsidP="00B11B74">
      <w:pPr>
        <w:autoSpaceDE w:val="0"/>
        <w:autoSpaceDN w:val="0"/>
        <w:adjustRightInd w:val="0"/>
        <w:ind w:firstLine="708"/>
        <w:jc w:val="both"/>
        <w:outlineLvl w:val="1"/>
        <w:rPr>
          <w:sz w:val="28"/>
          <w:szCs w:val="28"/>
        </w:rPr>
      </w:pPr>
      <w:r>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B11B74" w:rsidRDefault="00B11B74" w:rsidP="00B11B74">
      <w:pPr>
        <w:autoSpaceDE w:val="0"/>
        <w:autoSpaceDN w:val="0"/>
        <w:adjustRightInd w:val="0"/>
        <w:ind w:firstLine="708"/>
        <w:jc w:val="both"/>
        <w:outlineLvl w:val="1"/>
        <w:rPr>
          <w:sz w:val="28"/>
          <w:szCs w:val="28"/>
        </w:rPr>
      </w:pPr>
      <w:r>
        <w:rPr>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Pr>
          <w:sz w:val="28"/>
          <w:szCs w:val="28"/>
        </w:rPr>
        <w:t>хозпостроек</w:t>
      </w:r>
      <w:proofErr w:type="spellEnd"/>
      <w:r>
        <w:rPr>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B11B74" w:rsidRDefault="00B11B74" w:rsidP="00B11B74">
      <w:pPr>
        <w:autoSpaceDE w:val="0"/>
        <w:autoSpaceDN w:val="0"/>
        <w:adjustRightInd w:val="0"/>
        <w:ind w:firstLine="708"/>
        <w:jc w:val="both"/>
        <w:outlineLvl w:val="1"/>
        <w:rPr>
          <w:sz w:val="28"/>
          <w:szCs w:val="28"/>
        </w:rPr>
      </w:pPr>
      <w:r>
        <w:rPr>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Pr>
          <w:sz w:val="28"/>
          <w:szCs w:val="28"/>
        </w:rPr>
        <w:t>ужаление</w:t>
      </w:r>
      <w:proofErr w:type="spellEnd"/>
      <w:r>
        <w:rPr>
          <w:sz w:val="28"/>
          <w:szCs w:val="28"/>
        </w:rPr>
        <w:t xml:space="preserve"> пчел.</w:t>
      </w:r>
    </w:p>
    <w:p w:rsidR="00B11B74" w:rsidRDefault="00B11B74" w:rsidP="00B11B74">
      <w:pPr>
        <w:autoSpaceDE w:val="0"/>
        <w:autoSpaceDN w:val="0"/>
        <w:adjustRightInd w:val="0"/>
        <w:ind w:firstLine="708"/>
        <w:jc w:val="both"/>
        <w:outlineLvl w:val="1"/>
        <w:rPr>
          <w:sz w:val="28"/>
          <w:szCs w:val="28"/>
        </w:rPr>
      </w:pPr>
      <w:r>
        <w:rPr>
          <w:sz w:val="28"/>
          <w:szCs w:val="28"/>
        </w:rPr>
        <w:t>7.15. Содержание пчел в личных подсобных хозяйствам разрешается лицам, проживающим в частном секторе при наличии согласий соседей.</w:t>
      </w:r>
    </w:p>
    <w:p w:rsidR="004D03F9" w:rsidRDefault="00B11B74" w:rsidP="00B11B74">
      <w:pPr>
        <w:autoSpaceDE w:val="0"/>
        <w:autoSpaceDN w:val="0"/>
        <w:adjustRightInd w:val="0"/>
        <w:ind w:firstLine="708"/>
        <w:jc w:val="both"/>
        <w:outlineLvl w:val="1"/>
        <w:rPr>
          <w:sz w:val="28"/>
          <w:szCs w:val="28"/>
        </w:rPr>
      </w:pPr>
      <w:r>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roofErr w:type="gramStart"/>
      <w:r>
        <w:rPr>
          <w:sz w:val="28"/>
          <w:szCs w:val="28"/>
        </w:rPr>
        <w:t>.</w:t>
      </w:r>
      <w:r w:rsidR="00B01AC6">
        <w:rPr>
          <w:sz w:val="28"/>
          <w:szCs w:val="28"/>
        </w:rPr>
        <w:t>».</w:t>
      </w:r>
      <w:proofErr w:type="gramEnd"/>
    </w:p>
    <w:p w:rsidR="004D03F9" w:rsidRPr="00E8244A" w:rsidRDefault="00E8244A" w:rsidP="004D03F9">
      <w:pPr>
        <w:pStyle w:val="ConsPlusTitle"/>
        <w:ind w:firstLine="616"/>
        <w:jc w:val="both"/>
        <w:rPr>
          <w:b w:val="0"/>
          <w:sz w:val="28"/>
          <w:szCs w:val="28"/>
        </w:rPr>
      </w:pPr>
      <w:r>
        <w:rPr>
          <w:b w:val="0"/>
          <w:sz w:val="28"/>
          <w:szCs w:val="28"/>
        </w:rPr>
        <w:t>2</w:t>
      </w:r>
      <w:r w:rsidR="004D03F9" w:rsidRPr="00E8244A">
        <w:rPr>
          <w:b w:val="0"/>
          <w:sz w:val="28"/>
          <w:szCs w:val="28"/>
        </w:rPr>
        <w:t xml:space="preserve">. </w:t>
      </w:r>
      <w:proofErr w:type="gramStart"/>
      <w:r w:rsidR="004D03F9" w:rsidRPr="00E8244A">
        <w:rPr>
          <w:b w:val="0"/>
          <w:sz w:val="28"/>
          <w:szCs w:val="28"/>
        </w:rPr>
        <w:t>Контроль за</w:t>
      </w:r>
      <w:proofErr w:type="gramEnd"/>
      <w:r w:rsidR="004D03F9" w:rsidRPr="00E8244A">
        <w:rPr>
          <w:b w:val="0"/>
          <w:sz w:val="28"/>
          <w:szCs w:val="28"/>
        </w:rPr>
        <w:t xml:space="preserve"> исполнением настоящего решения возложить на  постоянную комиссию по  образованию, здравоохранению, социальной политике, правопорядку (председатель ____________).</w:t>
      </w:r>
    </w:p>
    <w:p w:rsidR="004D03F9" w:rsidRPr="004D03F9" w:rsidRDefault="00E8244A" w:rsidP="004D03F9">
      <w:pPr>
        <w:pStyle w:val="ConsPlusTitle"/>
        <w:jc w:val="both"/>
        <w:rPr>
          <w:b w:val="0"/>
          <w:sz w:val="28"/>
          <w:szCs w:val="28"/>
        </w:rPr>
      </w:pPr>
      <w:r w:rsidRPr="00E8244A">
        <w:rPr>
          <w:b w:val="0"/>
          <w:sz w:val="28"/>
          <w:szCs w:val="28"/>
        </w:rPr>
        <w:t xml:space="preserve">        </w:t>
      </w:r>
      <w:r>
        <w:rPr>
          <w:b w:val="0"/>
          <w:sz w:val="28"/>
          <w:szCs w:val="28"/>
        </w:rPr>
        <w:t>3</w:t>
      </w:r>
      <w:r w:rsidR="004D03F9" w:rsidRPr="00E8244A">
        <w:rPr>
          <w:b w:val="0"/>
          <w:sz w:val="28"/>
          <w:szCs w:val="28"/>
        </w:rPr>
        <w:t>.  Решение вступает в силу после его</w:t>
      </w:r>
      <w:r w:rsidR="004D03F9" w:rsidRPr="004D03F9">
        <w:rPr>
          <w:b w:val="0"/>
          <w:sz w:val="28"/>
          <w:szCs w:val="28"/>
        </w:rPr>
        <w:t xml:space="preserve"> официального опубликования.</w:t>
      </w:r>
    </w:p>
    <w:p w:rsidR="004D03F9" w:rsidRDefault="004D03F9" w:rsidP="004D03F9">
      <w:pPr>
        <w:pStyle w:val="ConsPlusTitle"/>
        <w:jc w:val="both"/>
        <w:rPr>
          <w:b w:val="0"/>
          <w:sz w:val="28"/>
          <w:szCs w:val="28"/>
        </w:rPr>
      </w:pPr>
    </w:p>
    <w:p w:rsidR="00B01AC6" w:rsidRPr="004D03F9" w:rsidRDefault="00B01AC6" w:rsidP="004D03F9">
      <w:pPr>
        <w:pStyle w:val="ConsPlusTitle"/>
        <w:jc w:val="both"/>
        <w:rPr>
          <w:b w:val="0"/>
          <w:sz w:val="28"/>
          <w:szCs w:val="28"/>
        </w:rPr>
      </w:pPr>
    </w:p>
    <w:p w:rsidR="004D03F9" w:rsidRPr="004D03F9" w:rsidRDefault="004D03F9" w:rsidP="004D03F9">
      <w:pPr>
        <w:pStyle w:val="ConsPlusTitle"/>
        <w:jc w:val="both"/>
        <w:rPr>
          <w:b w:val="0"/>
          <w:sz w:val="28"/>
          <w:szCs w:val="28"/>
        </w:rPr>
      </w:pPr>
      <w:r w:rsidRPr="004D03F9">
        <w:rPr>
          <w:b w:val="0"/>
          <w:sz w:val="28"/>
          <w:szCs w:val="28"/>
        </w:rPr>
        <w:t xml:space="preserve">Глава муниципального образования                             </w:t>
      </w:r>
      <w:r w:rsidRPr="004D03F9">
        <w:rPr>
          <w:b w:val="0"/>
          <w:sz w:val="28"/>
          <w:szCs w:val="28"/>
        </w:rPr>
        <w:tab/>
        <w:t xml:space="preserve">       В.В. Мельников</w:t>
      </w:r>
    </w:p>
    <w:p w:rsidR="004D03F9" w:rsidRDefault="004D03F9" w:rsidP="004D03F9">
      <w:pPr>
        <w:pStyle w:val="ConsPlusTitle"/>
        <w:jc w:val="both"/>
        <w:rPr>
          <w:b w:val="0"/>
          <w:sz w:val="28"/>
          <w:szCs w:val="28"/>
        </w:rPr>
      </w:pPr>
    </w:p>
    <w:p w:rsidR="00B01AC6" w:rsidRDefault="00B01AC6" w:rsidP="004D03F9">
      <w:pPr>
        <w:pStyle w:val="ConsPlusTitle"/>
        <w:jc w:val="both"/>
        <w:rPr>
          <w:b w:val="0"/>
          <w:sz w:val="28"/>
          <w:szCs w:val="28"/>
        </w:rPr>
      </w:pPr>
    </w:p>
    <w:p w:rsidR="00B01AC6" w:rsidRDefault="00B01AC6" w:rsidP="004D03F9">
      <w:pPr>
        <w:pStyle w:val="ConsPlusTitle"/>
        <w:jc w:val="both"/>
        <w:rPr>
          <w:b w:val="0"/>
          <w:sz w:val="28"/>
          <w:szCs w:val="28"/>
        </w:rPr>
      </w:pPr>
    </w:p>
    <w:p w:rsidR="00B01AC6" w:rsidRDefault="00B01AC6" w:rsidP="004D03F9">
      <w:pPr>
        <w:pStyle w:val="ConsPlusTitle"/>
        <w:jc w:val="both"/>
        <w:rPr>
          <w:b w:val="0"/>
          <w:sz w:val="28"/>
          <w:szCs w:val="28"/>
        </w:rPr>
      </w:pPr>
    </w:p>
    <w:p w:rsidR="00B01AC6" w:rsidRDefault="00B01AC6" w:rsidP="004D03F9">
      <w:pPr>
        <w:pStyle w:val="ConsPlusTitle"/>
        <w:jc w:val="both"/>
        <w:rPr>
          <w:b w:val="0"/>
          <w:sz w:val="28"/>
          <w:szCs w:val="28"/>
        </w:rPr>
      </w:pPr>
    </w:p>
    <w:p w:rsidR="00B01AC6" w:rsidRDefault="00B01AC6" w:rsidP="004D03F9">
      <w:pPr>
        <w:pStyle w:val="ConsPlusTitle"/>
        <w:jc w:val="both"/>
        <w:rPr>
          <w:b w:val="0"/>
          <w:sz w:val="28"/>
          <w:szCs w:val="28"/>
        </w:rPr>
      </w:pPr>
    </w:p>
    <w:p w:rsidR="00B01AC6" w:rsidRPr="004D03F9" w:rsidRDefault="00B01AC6" w:rsidP="004D03F9">
      <w:pPr>
        <w:pStyle w:val="ConsPlusTitle"/>
        <w:jc w:val="both"/>
        <w:rPr>
          <w:b w:val="0"/>
          <w:sz w:val="28"/>
          <w:szCs w:val="28"/>
        </w:rPr>
      </w:pPr>
    </w:p>
    <w:p w:rsidR="004D03F9" w:rsidRPr="004D03F9" w:rsidRDefault="004D03F9" w:rsidP="004D03F9">
      <w:pPr>
        <w:pStyle w:val="ConsPlusTitle"/>
        <w:jc w:val="both"/>
        <w:rPr>
          <w:sz w:val="28"/>
          <w:szCs w:val="28"/>
        </w:rPr>
      </w:pPr>
      <w:r w:rsidRPr="004D03F9">
        <w:rPr>
          <w:b w:val="0"/>
          <w:sz w:val="28"/>
          <w:szCs w:val="28"/>
        </w:rPr>
        <w:t xml:space="preserve">Разослано: прокуратуре района, в  газету Вестник </w:t>
      </w:r>
      <w:proofErr w:type="spellStart"/>
      <w:r w:rsidRPr="004D03F9">
        <w:rPr>
          <w:b w:val="0"/>
          <w:sz w:val="28"/>
          <w:szCs w:val="28"/>
        </w:rPr>
        <w:t>Студеновского</w:t>
      </w:r>
      <w:proofErr w:type="spellEnd"/>
      <w:r w:rsidRPr="004D03F9">
        <w:rPr>
          <w:b w:val="0"/>
          <w:sz w:val="28"/>
          <w:szCs w:val="28"/>
        </w:rPr>
        <w:t xml:space="preserve"> сельсовета, в дело.</w:t>
      </w:r>
    </w:p>
    <w:p w:rsidR="00800D91" w:rsidRPr="004D03F9" w:rsidRDefault="00800D91" w:rsidP="004D03F9">
      <w:pPr>
        <w:rPr>
          <w:sz w:val="28"/>
          <w:szCs w:val="28"/>
        </w:rPr>
      </w:pPr>
    </w:p>
    <w:sectPr w:rsidR="00800D91" w:rsidRPr="004D03F9" w:rsidSect="009D3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54393"/>
    <w:multiLevelType w:val="hybridMultilevel"/>
    <w:tmpl w:val="89E0E878"/>
    <w:lvl w:ilvl="0" w:tplc="610A4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3F9"/>
    <w:rsid w:val="00106B80"/>
    <w:rsid w:val="00150A79"/>
    <w:rsid w:val="002C08D7"/>
    <w:rsid w:val="003C3399"/>
    <w:rsid w:val="004B1737"/>
    <w:rsid w:val="004D03F9"/>
    <w:rsid w:val="006C50F1"/>
    <w:rsid w:val="00800D91"/>
    <w:rsid w:val="009D4E2C"/>
    <w:rsid w:val="009F4EC2"/>
    <w:rsid w:val="00A92261"/>
    <w:rsid w:val="00B01AC6"/>
    <w:rsid w:val="00B11B74"/>
    <w:rsid w:val="00B65070"/>
    <w:rsid w:val="00E45C37"/>
    <w:rsid w:val="00E66B04"/>
    <w:rsid w:val="00E8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4D03F9"/>
    <w:pPr>
      <w:spacing w:after="160" w:line="259"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4D03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2019-10-09T11:14:00Z</dcterms:created>
  <dcterms:modified xsi:type="dcterms:W3CDTF">2019-12-10T09:42:00Z</dcterms:modified>
</cp:coreProperties>
</file>