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E3" w:rsidRPr="00FA4469" w:rsidRDefault="00DD4CE3" w:rsidP="00DD4CE3">
      <w:pPr>
        <w:pStyle w:val="2"/>
        <w:shd w:val="clear" w:color="auto" w:fill="FFFFFF"/>
        <w:spacing w:before="225" w:after="225" w:line="300" w:lineRule="atLeast"/>
        <w:ind w:right="-365"/>
        <w:jc w:val="center"/>
        <w:rPr>
          <w:rFonts w:ascii="Times New Roman" w:hAnsi="Times New Roman" w:cs="Times New Roman"/>
          <w:i w:val="0"/>
        </w:rPr>
      </w:pPr>
      <w:r w:rsidRPr="00FA4469">
        <w:rPr>
          <w:rFonts w:ascii="Times New Roman" w:hAnsi="Times New Roman" w:cs="Times New Roman"/>
          <w:i w:val="0"/>
        </w:rPr>
        <w:t>Уголовная ответственность за невыплату заработной платы</w:t>
      </w:r>
    </w:p>
    <w:p w:rsidR="00DD4CE3" w:rsidRPr="00FA4469" w:rsidRDefault="00DD4CE3" w:rsidP="00DD4CE3">
      <w:pPr>
        <w:pStyle w:val="2"/>
        <w:shd w:val="clear" w:color="auto" w:fill="FFFFFF"/>
        <w:spacing w:before="225" w:after="225" w:line="300" w:lineRule="atLeast"/>
        <w:ind w:right="-365"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FA4469">
        <w:rPr>
          <w:color w:val="2C2C2C"/>
        </w:rPr>
        <w:t> 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 w:firstLine="708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Статья 145.1 Уголовного кодекса Российской Федерации предусматривает ответственность за невыплату заработной платы, пенсий, стипендий, пособий и иных выплат. Ответственность может быть возложена не только на руководителя организации, но и на руководителя филиала, представительства, иного обособленного структурного подразделения организации.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 w:firstLine="708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Общественная опасность преступления выражается в нарушении конституционного права на вознаграждение за труд, подрыве конституционной гарантии социального обеспечения граждан (ст. 37, 39 Конституции Российской Федерации). Нарушением своевременности заработной платы и иных социальных выплат ущемляются интересы работающего населения, обучающихся, пенсионеров, инвалидов, временно нетрудоспособных и иных категорий граждан.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 w:firstLine="708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В случае частичной невыплаты свыше трех месяцев заработной платы, пенсий, стипендий, пособий и иных установленных законом выплат указанным руководителям грозит (</w:t>
      </w:r>
      <w:proofErr w:type="gramStart"/>
      <w:r w:rsidRPr="00FA4469">
        <w:rPr>
          <w:color w:val="2C2C2C"/>
          <w:sz w:val="28"/>
          <w:szCs w:val="28"/>
        </w:rPr>
        <w:t>ч</w:t>
      </w:r>
      <w:proofErr w:type="gramEnd"/>
      <w:r w:rsidRPr="00FA4469">
        <w:rPr>
          <w:color w:val="2C2C2C"/>
          <w:sz w:val="28"/>
          <w:szCs w:val="28"/>
        </w:rPr>
        <w:t>. 1 ст. 145.1 Уголовного кодекса Российской Федерации):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— штраф в размере до 120 000 руб. или в размере заработной платы или иного дохода осужденного за период до одного года;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— лишение права занимать определенные должности или осуществлять определенную деятельность на срок до одного года;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— принудительные работы на срок до двух лет;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— лишение свободы на срок до одного года.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 w:firstLine="708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Частичная невыплата означает осуществление платежа в размере менее половины суммы, подлежащей выплате.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 w:firstLine="708"/>
        <w:jc w:val="both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В случае полной невыплаты свыше двух месяцев заработной платы, пенсий, стипендий, пособий и иных установленных законом выплат или выплаты заработной платы свыше двух месяцев в размере ниже установленного федеральным законом минимальном размере оплаты труда руководителям организации грозит (</w:t>
      </w:r>
      <w:proofErr w:type="gramStart"/>
      <w:r w:rsidRPr="00FA4469">
        <w:rPr>
          <w:color w:val="2C2C2C"/>
          <w:sz w:val="28"/>
          <w:szCs w:val="28"/>
        </w:rPr>
        <w:t>ч</w:t>
      </w:r>
      <w:proofErr w:type="gramEnd"/>
      <w:r w:rsidRPr="00FA4469">
        <w:rPr>
          <w:color w:val="2C2C2C"/>
          <w:sz w:val="28"/>
          <w:szCs w:val="28"/>
        </w:rPr>
        <w:t>. 2 ст. 145.1 Уголовного кодекса Российской Федерации):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— штраф в размере от 100 000 до 500 000 руб. или в размере заработной платы или иного дохода осужденного за период до трех лет;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—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lastRenderedPageBreak/>
        <w:t>— лишение свободы на срок до трех лет с лишением права занимать определенные должности или осуществлять определенную деятельность на срок до трех лет или без такового.</w:t>
      </w:r>
    </w:p>
    <w:p w:rsidR="00DD4CE3" w:rsidRPr="00FA4469" w:rsidRDefault="00DD4CE3" w:rsidP="00DD4CE3">
      <w:pPr>
        <w:pStyle w:val="a3"/>
        <w:shd w:val="clear" w:color="auto" w:fill="FFFFFF"/>
        <w:spacing w:before="150" w:beforeAutospacing="0" w:after="150" w:afterAutospacing="0"/>
        <w:ind w:right="-365" w:firstLine="708"/>
        <w:rPr>
          <w:color w:val="2C2C2C"/>
          <w:sz w:val="28"/>
          <w:szCs w:val="28"/>
        </w:rPr>
      </w:pPr>
      <w:r w:rsidRPr="00FA4469">
        <w:rPr>
          <w:color w:val="2C2C2C"/>
          <w:sz w:val="28"/>
          <w:szCs w:val="28"/>
        </w:rPr>
        <w:t>Если невыплаты повлекли тяжкие последствия руководитель организации, работодатель может быть привлечен к повышенной ответственности, вплоть до лишения свободы на срок до пяти лет с лишением права занимать определенные должности или осуществлять определенную деятельность.</w:t>
      </w:r>
    </w:p>
    <w:p w:rsidR="00DD4CE3" w:rsidRDefault="00DD4CE3" w:rsidP="00DD4CE3">
      <w:pPr>
        <w:ind w:right="-365"/>
        <w:jc w:val="both"/>
        <w:rPr>
          <w:iCs/>
          <w:color w:val="000000"/>
          <w:sz w:val="28"/>
          <w:szCs w:val="28"/>
        </w:rPr>
      </w:pPr>
    </w:p>
    <w:p w:rsidR="001245FE" w:rsidRDefault="001245FE"/>
    <w:sectPr w:rsidR="001245FE" w:rsidSect="0012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4CE3"/>
    <w:rsid w:val="001245FE"/>
    <w:rsid w:val="00DD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C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C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D4C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2018-03-22T11:12:00Z</dcterms:created>
  <dcterms:modified xsi:type="dcterms:W3CDTF">2018-03-22T11:12:00Z</dcterms:modified>
</cp:coreProperties>
</file>