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4F" w:rsidRPr="00676C59" w:rsidRDefault="004D474F" w:rsidP="004D474F">
      <w:pPr>
        <w:ind w:right="44" w:firstLine="540"/>
        <w:jc w:val="center"/>
        <w:rPr>
          <w:b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«</w:t>
      </w:r>
      <w:r w:rsidRPr="00676C59">
        <w:rPr>
          <w:rStyle w:val="a9"/>
          <w:b/>
          <w:i w:val="0"/>
          <w:sz w:val="28"/>
          <w:szCs w:val="28"/>
        </w:rPr>
        <w:t>К Международному дню борьбы с коррупцией подведены итоги работы прокуратуры района по противодействию коррупции</w:t>
      </w:r>
    </w:p>
    <w:p w:rsidR="004D474F" w:rsidRPr="00923EBC" w:rsidRDefault="004D474F" w:rsidP="004D474F">
      <w:pPr>
        <w:ind w:right="44" w:firstLine="540"/>
        <w:rPr>
          <w:rFonts w:ascii="Arial" w:hAnsi="Arial" w:cs="Arial"/>
          <w:color w:val="000000"/>
          <w:sz w:val="16"/>
          <w:szCs w:val="16"/>
        </w:rPr>
      </w:pPr>
    </w:p>
    <w:p w:rsidR="004D474F" w:rsidRDefault="004D474F" w:rsidP="004D474F">
      <w:pPr>
        <w:ind w:right="44" w:firstLine="540"/>
        <w:jc w:val="both"/>
        <w:rPr>
          <w:color w:val="000000"/>
          <w:sz w:val="28"/>
          <w:szCs w:val="28"/>
        </w:rPr>
      </w:pPr>
      <w:r w:rsidRPr="001C589F">
        <w:rPr>
          <w:color w:val="000000"/>
          <w:sz w:val="28"/>
          <w:szCs w:val="28"/>
        </w:rPr>
        <w:t>Ежегодно 9 декабря отмечается Международный день борьбы с коррупцией, утвержденный Генеральной Ассамблеей ОНН</w:t>
      </w:r>
      <w:r>
        <w:rPr>
          <w:color w:val="000000"/>
          <w:sz w:val="28"/>
          <w:szCs w:val="28"/>
        </w:rPr>
        <w:t>.</w:t>
      </w:r>
    </w:p>
    <w:p w:rsidR="004D474F" w:rsidRDefault="004D474F" w:rsidP="004D474F">
      <w:pPr>
        <w:ind w:right="44" w:firstLine="540"/>
        <w:jc w:val="both"/>
        <w:rPr>
          <w:color w:val="000000"/>
          <w:sz w:val="28"/>
          <w:szCs w:val="28"/>
        </w:rPr>
      </w:pPr>
      <w:r w:rsidRPr="001C589F">
        <w:rPr>
          <w:color w:val="000000"/>
          <w:sz w:val="28"/>
          <w:szCs w:val="28"/>
        </w:rPr>
        <w:t>Важнейшей задачей надзорной деятельности прокуратуры в данной сфере является своевременное предупреждение коррупционных правонарушений, выявление и устранение их причин и условий</w:t>
      </w:r>
      <w:r>
        <w:rPr>
          <w:color w:val="000000"/>
          <w:sz w:val="28"/>
          <w:szCs w:val="28"/>
        </w:rPr>
        <w:t xml:space="preserve">, а также </w:t>
      </w:r>
      <w:r w:rsidRPr="001C589F">
        <w:rPr>
          <w:color w:val="000000"/>
          <w:sz w:val="28"/>
          <w:szCs w:val="28"/>
        </w:rPr>
        <w:t>ликвидация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4D474F" w:rsidRDefault="004D474F" w:rsidP="004D474F">
      <w:pPr>
        <w:ind w:right="44" w:firstLine="540"/>
        <w:jc w:val="both"/>
        <w:rPr>
          <w:sz w:val="28"/>
          <w:szCs w:val="28"/>
        </w:rPr>
      </w:pPr>
      <w:r w:rsidRPr="001C589F">
        <w:rPr>
          <w:sz w:val="28"/>
          <w:szCs w:val="28"/>
        </w:rPr>
        <w:t>Сегодня коррупционные проявления, которыми поражены многие сферы, вызывают особую тревогу в обществе, поэтому орган</w:t>
      </w:r>
      <w:r>
        <w:rPr>
          <w:sz w:val="28"/>
          <w:szCs w:val="28"/>
        </w:rPr>
        <w:t>ы</w:t>
      </w:r>
      <w:r w:rsidRPr="001C589F">
        <w:rPr>
          <w:sz w:val="28"/>
          <w:szCs w:val="28"/>
        </w:rPr>
        <w:t xml:space="preserve"> прокуратуры отводят приоритетную роль </w:t>
      </w:r>
      <w:proofErr w:type="spellStart"/>
      <w:r w:rsidRPr="001C589F">
        <w:rPr>
          <w:sz w:val="28"/>
          <w:szCs w:val="28"/>
        </w:rPr>
        <w:t>антикоррупционным</w:t>
      </w:r>
      <w:proofErr w:type="spellEnd"/>
      <w:r w:rsidRPr="001C589F">
        <w:rPr>
          <w:sz w:val="28"/>
          <w:szCs w:val="28"/>
        </w:rPr>
        <w:t xml:space="preserve"> процессам. Работа </w:t>
      </w:r>
      <w:r>
        <w:rPr>
          <w:sz w:val="28"/>
          <w:szCs w:val="28"/>
        </w:rPr>
        <w:t xml:space="preserve">прокуратуры района </w:t>
      </w:r>
      <w:r w:rsidRPr="001C589F">
        <w:rPr>
          <w:sz w:val="28"/>
          <w:szCs w:val="28"/>
        </w:rPr>
        <w:t>в данном направлении осуществляется на плановой и системной основе, что позволяет проводить конкретные надзорные мероприятия в областях, наиболее подверженных коррупционным риска</w:t>
      </w:r>
      <w:r>
        <w:rPr>
          <w:sz w:val="28"/>
          <w:szCs w:val="28"/>
        </w:rPr>
        <w:t>м.</w:t>
      </w:r>
    </w:p>
    <w:p w:rsidR="004D474F" w:rsidRDefault="004D474F" w:rsidP="004D474F">
      <w:pPr>
        <w:ind w:right="44" w:firstLine="540"/>
        <w:jc w:val="both"/>
        <w:rPr>
          <w:sz w:val="28"/>
          <w:szCs w:val="28"/>
        </w:rPr>
      </w:pPr>
      <w:r w:rsidRPr="001C589F">
        <w:rPr>
          <w:sz w:val="28"/>
          <w:szCs w:val="28"/>
        </w:rPr>
        <w:t>Очевидно, что для противодействия коррупции необходима комплексная система действий</w:t>
      </w:r>
      <w:r>
        <w:rPr>
          <w:sz w:val="28"/>
          <w:szCs w:val="28"/>
        </w:rPr>
        <w:t xml:space="preserve">, </w:t>
      </w:r>
      <w:r w:rsidRPr="001C589F">
        <w:rPr>
          <w:sz w:val="28"/>
          <w:szCs w:val="28"/>
        </w:rPr>
        <w:t xml:space="preserve">обеспечивающая согласованность деятельности, объединение усилий всех органов и, в первую очередь, путем осуществления эффективного взаимодействия различных субъектов </w:t>
      </w:r>
      <w:proofErr w:type="spellStart"/>
      <w:r w:rsidRPr="001C589F">
        <w:rPr>
          <w:sz w:val="28"/>
          <w:szCs w:val="28"/>
        </w:rPr>
        <w:t>антикоррупционной</w:t>
      </w:r>
      <w:proofErr w:type="spellEnd"/>
      <w:r w:rsidRPr="001C589F">
        <w:rPr>
          <w:sz w:val="28"/>
          <w:szCs w:val="28"/>
        </w:rPr>
        <w:t xml:space="preserve"> деятельности на прочной организационной основе</w:t>
      </w:r>
      <w:r>
        <w:rPr>
          <w:sz w:val="28"/>
          <w:szCs w:val="28"/>
        </w:rPr>
        <w:t>.</w:t>
      </w:r>
    </w:p>
    <w:p w:rsidR="004D474F" w:rsidRDefault="004D474F" w:rsidP="004D474F">
      <w:pPr>
        <w:ind w:right="44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связи с чем, в прокуратуре района с 2010 года действует  межведомственная рабочая группа по противодействию </w:t>
      </w:r>
      <w:proofErr w:type="gramStart"/>
      <w:r>
        <w:rPr>
          <w:sz w:val="28"/>
          <w:szCs w:val="28"/>
        </w:rPr>
        <w:t>коррупции</w:t>
      </w:r>
      <w:proofErr w:type="gramEnd"/>
      <w:r>
        <w:rPr>
          <w:sz w:val="28"/>
          <w:szCs w:val="28"/>
        </w:rPr>
        <w:t xml:space="preserve"> в рамках которой </w:t>
      </w:r>
      <w:r w:rsidRPr="00676C59">
        <w:rPr>
          <w:sz w:val="28"/>
          <w:szCs w:val="28"/>
          <w:shd w:val="clear" w:color="auto" w:fill="FFFFFF"/>
        </w:rPr>
        <w:t>координ</w:t>
      </w:r>
      <w:r>
        <w:rPr>
          <w:sz w:val="28"/>
          <w:szCs w:val="28"/>
          <w:shd w:val="clear" w:color="auto" w:fill="FFFFFF"/>
        </w:rPr>
        <w:t xml:space="preserve">ируется </w:t>
      </w:r>
      <w:r w:rsidRPr="00676C59">
        <w:rPr>
          <w:sz w:val="28"/>
          <w:szCs w:val="28"/>
          <w:shd w:val="clear" w:color="auto" w:fill="FFFFFF"/>
        </w:rPr>
        <w:t>деятельност</w:t>
      </w:r>
      <w:r>
        <w:rPr>
          <w:sz w:val="28"/>
          <w:szCs w:val="28"/>
          <w:shd w:val="clear" w:color="auto" w:fill="FFFFFF"/>
        </w:rPr>
        <w:t>ь</w:t>
      </w:r>
      <w:r w:rsidRPr="00676C59">
        <w:rPr>
          <w:sz w:val="28"/>
          <w:szCs w:val="28"/>
          <w:shd w:val="clear" w:color="auto" w:fill="FFFFFF"/>
        </w:rPr>
        <w:t xml:space="preserve"> заинтересованных органов </w:t>
      </w:r>
      <w:r>
        <w:rPr>
          <w:sz w:val="28"/>
          <w:szCs w:val="28"/>
          <w:shd w:val="clear" w:color="auto" w:fill="FFFFFF"/>
        </w:rPr>
        <w:t xml:space="preserve">и  обеспечивается реализация </w:t>
      </w:r>
      <w:r w:rsidRPr="00676C59">
        <w:rPr>
          <w:sz w:val="28"/>
          <w:szCs w:val="28"/>
          <w:shd w:val="clear" w:color="auto" w:fill="FFFFFF"/>
        </w:rPr>
        <w:t xml:space="preserve">комплекса мероприятий, направленных на усиление борьбы с коррупцией. </w:t>
      </w:r>
    </w:p>
    <w:p w:rsidR="004D474F" w:rsidRDefault="004D474F" w:rsidP="004D474F">
      <w:pPr>
        <w:ind w:right="4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</w:t>
      </w:r>
      <w:r w:rsidRPr="00676C59">
        <w:rPr>
          <w:sz w:val="28"/>
          <w:szCs w:val="28"/>
        </w:rPr>
        <w:t>внимание уделяется</w:t>
      </w:r>
      <w:r w:rsidRPr="00676C59">
        <w:rPr>
          <w:rStyle w:val="apple-converted-space"/>
          <w:b/>
          <w:sz w:val="28"/>
          <w:szCs w:val="28"/>
        </w:rPr>
        <w:t> </w:t>
      </w:r>
      <w:r w:rsidRPr="00676C59">
        <w:rPr>
          <w:rStyle w:val="a8"/>
          <w:b w:val="0"/>
          <w:sz w:val="28"/>
          <w:szCs w:val="28"/>
        </w:rPr>
        <w:t>вопросам правового регулирования вопросов противодействия коррупции</w:t>
      </w:r>
      <w:r w:rsidRPr="00676C59">
        <w:rPr>
          <w:rStyle w:val="apple-converted-space"/>
          <w:b/>
          <w:sz w:val="28"/>
          <w:szCs w:val="28"/>
        </w:rPr>
        <w:t> </w:t>
      </w:r>
      <w:r w:rsidRPr="00676C59">
        <w:rPr>
          <w:sz w:val="28"/>
          <w:szCs w:val="28"/>
        </w:rPr>
        <w:t xml:space="preserve">на муниципальном уровне. </w:t>
      </w:r>
      <w:proofErr w:type="gramStart"/>
      <w:r w:rsidRPr="00676C59">
        <w:rPr>
          <w:sz w:val="28"/>
          <w:szCs w:val="28"/>
        </w:rPr>
        <w:t xml:space="preserve">Только в 2018 году в органы местного самоуправления </w:t>
      </w:r>
      <w:r>
        <w:rPr>
          <w:sz w:val="28"/>
          <w:szCs w:val="28"/>
        </w:rPr>
        <w:t xml:space="preserve">прокуратурой </w:t>
      </w:r>
      <w:r w:rsidRPr="00676C59">
        <w:rPr>
          <w:sz w:val="28"/>
          <w:szCs w:val="28"/>
        </w:rPr>
        <w:t xml:space="preserve"> направлено 16 правотворческих инициатив, что позволило своевременно откорректировать муниципальную нормативную базу, устранить ряд пробелов правового регулирования</w:t>
      </w:r>
      <w:r>
        <w:rPr>
          <w:sz w:val="28"/>
          <w:szCs w:val="28"/>
        </w:rPr>
        <w:t xml:space="preserve">, путем разработки и принятии органами власти 60 правовых актов в указанной сфере, в том числе в части соблюдения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служащими, депутатами и применения к ним мер юридической ответственности. </w:t>
      </w:r>
      <w:proofErr w:type="gramEnd"/>
    </w:p>
    <w:p w:rsidR="004D474F" w:rsidRDefault="004D474F" w:rsidP="004D474F">
      <w:pPr>
        <w:ind w:right="44" w:firstLine="540"/>
        <w:jc w:val="both"/>
        <w:rPr>
          <w:sz w:val="28"/>
          <w:szCs w:val="28"/>
        </w:rPr>
      </w:pPr>
      <w:r w:rsidRPr="00D05109">
        <w:rPr>
          <w:sz w:val="28"/>
          <w:szCs w:val="28"/>
        </w:rPr>
        <w:t>Значительные усилия приложены</w:t>
      </w:r>
      <w:r w:rsidRPr="00D0510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D05109">
        <w:rPr>
          <w:rStyle w:val="a8"/>
          <w:b w:val="0"/>
          <w:sz w:val="28"/>
          <w:szCs w:val="28"/>
        </w:rPr>
        <w:t>в целях выявления, пресечения существенных коррупционных проступков</w:t>
      </w:r>
      <w:r w:rsidRPr="00D05109">
        <w:rPr>
          <w:sz w:val="28"/>
          <w:szCs w:val="28"/>
        </w:rPr>
        <w:t>, в результате чего установлено  14 фактов непринятия мер по предотвращению</w:t>
      </w:r>
      <w:r>
        <w:rPr>
          <w:sz w:val="28"/>
          <w:szCs w:val="28"/>
        </w:rPr>
        <w:t xml:space="preserve"> и</w:t>
      </w:r>
      <w:r w:rsidRPr="00D05109">
        <w:rPr>
          <w:sz w:val="28"/>
          <w:szCs w:val="28"/>
        </w:rPr>
        <w:t xml:space="preserve"> урегулированию конфликта </w:t>
      </w:r>
      <w:r w:rsidRPr="00222AE2">
        <w:rPr>
          <w:sz w:val="28"/>
          <w:szCs w:val="28"/>
        </w:rPr>
        <w:t>интересов. Так, факты конфликта интересов установлены в действиях должностных лиц  органов местного самоуправления, образовательных учреждений, которые создавали для своих родственников преференции. В общей сложности, по результатам прокурорских проверок в связи с выявленными нарушениями в указанной сфере, 5 должностных лиц, з</w:t>
      </w:r>
      <w:r>
        <w:rPr>
          <w:sz w:val="28"/>
          <w:szCs w:val="28"/>
        </w:rPr>
        <w:t>анимающих руководящие должности</w:t>
      </w:r>
      <w:r w:rsidRPr="00222AE2">
        <w:rPr>
          <w:sz w:val="28"/>
          <w:szCs w:val="28"/>
        </w:rPr>
        <w:t xml:space="preserve">, привлечены к дисциплинарной ответственности. </w:t>
      </w:r>
    </w:p>
    <w:p w:rsidR="004D474F" w:rsidRPr="00757622" w:rsidRDefault="004D474F" w:rsidP="004D474F">
      <w:pPr>
        <w:ind w:right="44" w:firstLine="540"/>
        <w:jc w:val="both"/>
        <w:rPr>
          <w:sz w:val="28"/>
          <w:szCs w:val="28"/>
          <w:shd w:val="clear" w:color="auto" w:fill="FFFFFF"/>
        </w:rPr>
      </w:pPr>
      <w:r w:rsidRPr="00757622">
        <w:rPr>
          <w:sz w:val="28"/>
          <w:szCs w:val="28"/>
          <w:shd w:val="clear" w:color="auto" w:fill="FFFFFF"/>
        </w:rPr>
        <w:t xml:space="preserve">Установлено </w:t>
      </w:r>
      <w:r>
        <w:rPr>
          <w:sz w:val="28"/>
          <w:szCs w:val="28"/>
          <w:shd w:val="clear" w:color="auto" w:fill="FFFFFF"/>
        </w:rPr>
        <w:t>8</w:t>
      </w:r>
      <w:r w:rsidRPr="00757622">
        <w:rPr>
          <w:sz w:val="28"/>
          <w:szCs w:val="28"/>
          <w:shd w:val="clear" w:color="auto" w:fill="FFFFFF"/>
        </w:rPr>
        <w:t xml:space="preserve"> случаев неисполнения или нена</w:t>
      </w:r>
      <w:r>
        <w:rPr>
          <w:sz w:val="28"/>
          <w:szCs w:val="28"/>
          <w:shd w:val="clear" w:color="auto" w:fill="FFFFFF"/>
        </w:rPr>
        <w:t>длежащего исполнения обязанностей</w:t>
      </w:r>
      <w:r w:rsidRPr="00757622">
        <w:rPr>
          <w:sz w:val="28"/>
          <w:szCs w:val="28"/>
          <w:shd w:val="clear" w:color="auto" w:fill="FFFFFF"/>
        </w:rPr>
        <w:t xml:space="preserve"> по предоставлению </w:t>
      </w:r>
      <w:r>
        <w:rPr>
          <w:sz w:val="28"/>
          <w:szCs w:val="28"/>
          <w:shd w:val="clear" w:color="auto" w:fill="FFFFFF"/>
        </w:rPr>
        <w:t xml:space="preserve">служащими </w:t>
      </w:r>
      <w:r w:rsidRPr="00757622">
        <w:rPr>
          <w:sz w:val="28"/>
          <w:szCs w:val="28"/>
          <w:shd w:val="clear" w:color="auto" w:fill="FFFFFF"/>
        </w:rPr>
        <w:t xml:space="preserve">сведений о </w:t>
      </w:r>
      <w:r>
        <w:rPr>
          <w:sz w:val="28"/>
          <w:szCs w:val="28"/>
          <w:shd w:val="clear" w:color="auto" w:fill="FFFFFF"/>
        </w:rPr>
        <w:t>доходах.</w:t>
      </w:r>
    </w:p>
    <w:p w:rsidR="004D474F" w:rsidRPr="000C220F" w:rsidRDefault="004D474F" w:rsidP="004D474F">
      <w:pPr>
        <w:ind w:right="44" w:firstLine="540"/>
        <w:jc w:val="both"/>
        <w:rPr>
          <w:sz w:val="28"/>
          <w:szCs w:val="28"/>
        </w:rPr>
      </w:pPr>
      <w:r w:rsidRPr="000C220F">
        <w:rPr>
          <w:sz w:val="28"/>
          <w:szCs w:val="28"/>
        </w:rPr>
        <w:t xml:space="preserve">В целом по актам прокурорского реагирования к дисциплинарной ответственности привлечено 32 должностных лица, в том числе за грубые нарушения требований </w:t>
      </w:r>
      <w:proofErr w:type="spellStart"/>
      <w:r w:rsidRPr="000C220F">
        <w:rPr>
          <w:sz w:val="28"/>
          <w:szCs w:val="28"/>
        </w:rPr>
        <w:t>антикоррупционного</w:t>
      </w:r>
      <w:proofErr w:type="spellEnd"/>
      <w:r w:rsidRPr="000C220F">
        <w:rPr>
          <w:sz w:val="28"/>
          <w:szCs w:val="28"/>
        </w:rPr>
        <w:t xml:space="preserve"> законодательства в связи с утратой доверия досрочно прекратил свои полномочия один депутат представительного органа местного самоуправления, который не представил сведения о доходах.</w:t>
      </w:r>
    </w:p>
    <w:p w:rsidR="004D474F" w:rsidRDefault="004D474F" w:rsidP="004D474F">
      <w:pPr>
        <w:ind w:right="44" w:firstLine="540"/>
        <w:jc w:val="both"/>
        <w:rPr>
          <w:sz w:val="28"/>
          <w:szCs w:val="28"/>
        </w:rPr>
      </w:pPr>
      <w:r w:rsidRPr="000C220F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 xml:space="preserve">и координирующей роли прокуратуры в районе в 2018 году </w:t>
      </w:r>
      <w:r w:rsidRPr="000C220F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5 преступлений коррупционной направленности. </w:t>
      </w:r>
    </w:p>
    <w:p w:rsidR="004D474F" w:rsidRDefault="004D474F" w:rsidP="004D474F">
      <w:pPr>
        <w:ind w:right="44" w:firstLine="540"/>
        <w:jc w:val="both"/>
        <w:rPr>
          <w:sz w:val="28"/>
          <w:szCs w:val="28"/>
        </w:rPr>
      </w:pPr>
      <w:r w:rsidRPr="00E23E8F">
        <w:rPr>
          <w:sz w:val="28"/>
          <w:szCs w:val="28"/>
        </w:rPr>
        <w:t xml:space="preserve">Следует отметить, что прокуратура не только координируют работу правоохранительных органов, но и сама вносит немалый вклад в дело выявления преступлений этой категории. Ежегодно по материалам прокурорских проверок возбуждаются уголовные дела коррупционной направленности. </w:t>
      </w:r>
      <w:r w:rsidRPr="00757622">
        <w:rPr>
          <w:sz w:val="28"/>
          <w:szCs w:val="28"/>
        </w:rPr>
        <w:t xml:space="preserve">В настоящее время </w:t>
      </w:r>
      <w:r w:rsidRPr="00757622">
        <w:rPr>
          <w:sz w:val="28"/>
          <w:szCs w:val="28"/>
          <w:shd w:val="clear" w:color="auto" w:fill="FFFFFF"/>
        </w:rPr>
        <w:t xml:space="preserve">по материалам </w:t>
      </w:r>
      <w:r w:rsidRPr="00BD5113">
        <w:rPr>
          <w:sz w:val="28"/>
          <w:szCs w:val="28"/>
          <w:shd w:val="clear" w:color="auto" w:fill="FFFFFF"/>
        </w:rPr>
        <w:t>проверки</w:t>
      </w:r>
      <w:r w:rsidRPr="00BD5113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 w:rsidRPr="00BD5113">
          <w:rPr>
            <w:rStyle w:val="a7"/>
            <w:sz w:val="28"/>
            <w:szCs w:val="28"/>
            <w:shd w:val="clear" w:color="auto" w:fill="FFFFFF"/>
          </w:rPr>
          <w:t>прокуратуры</w:t>
        </w:r>
      </w:hyperlink>
      <w:r w:rsidRPr="00BD5113">
        <w:rPr>
          <w:rStyle w:val="apple-converted-space"/>
          <w:sz w:val="28"/>
          <w:szCs w:val="28"/>
          <w:shd w:val="clear" w:color="auto" w:fill="FFFFFF"/>
        </w:rPr>
        <w:t xml:space="preserve"> района </w:t>
      </w:r>
      <w:r w:rsidRPr="00BD5113">
        <w:rPr>
          <w:sz w:val="28"/>
          <w:szCs w:val="28"/>
        </w:rPr>
        <w:t xml:space="preserve">следственным органом </w:t>
      </w:r>
      <w:r w:rsidRPr="00BD5113">
        <w:rPr>
          <w:sz w:val="28"/>
          <w:szCs w:val="28"/>
          <w:shd w:val="clear" w:color="auto" w:fill="FFFFFF"/>
        </w:rPr>
        <w:t xml:space="preserve">возбуждено и расследуется уголовное дело </w:t>
      </w:r>
      <w:r w:rsidRPr="00BD5113">
        <w:rPr>
          <w:sz w:val="28"/>
          <w:szCs w:val="28"/>
        </w:rPr>
        <w:t>по факту хищения</w:t>
      </w:r>
      <w:r w:rsidRPr="0075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группой лиц </w:t>
      </w:r>
      <w:r w:rsidRPr="00757622">
        <w:rPr>
          <w:sz w:val="28"/>
          <w:szCs w:val="28"/>
        </w:rPr>
        <w:t>бюджетных сре</w:t>
      </w:r>
      <w:proofErr w:type="gramStart"/>
      <w:r w:rsidRPr="00757622">
        <w:rPr>
          <w:sz w:val="28"/>
          <w:szCs w:val="28"/>
        </w:rPr>
        <w:t>дств в кр</w:t>
      </w:r>
      <w:proofErr w:type="gramEnd"/>
      <w:r w:rsidRPr="00757622">
        <w:rPr>
          <w:sz w:val="28"/>
          <w:szCs w:val="28"/>
        </w:rPr>
        <w:t xml:space="preserve">упных размерах, выделенных на улучшение жилищных условий граждан. </w:t>
      </w:r>
    </w:p>
    <w:p w:rsidR="004D474F" w:rsidRPr="00923EBC" w:rsidRDefault="004D474F" w:rsidP="004D474F">
      <w:pPr>
        <w:ind w:right="44" w:firstLine="540"/>
        <w:jc w:val="both"/>
        <w:rPr>
          <w:sz w:val="28"/>
          <w:szCs w:val="28"/>
        </w:rPr>
      </w:pPr>
      <w:r w:rsidRPr="00923EBC">
        <w:rPr>
          <w:sz w:val="28"/>
          <w:szCs w:val="28"/>
        </w:rPr>
        <w:t>Э</w:t>
      </w:r>
      <w:r w:rsidRPr="00923EBC">
        <w:rPr>
          <w:sz w:val="28"/>
          <w:szCs w:val="28"/>
          <w:shd w:val="clear" w:color="auto" w:fill="FFFFFF"/>
        </w:rPr>
        <w:t xml:space="preserve">ффективность противодействия коррупции  зависит не только от правоохранительных органов, но и от уровня правовой культуры населения, открытой нетерпимости граждан к проявлениям коррупции. В </w:t>
      </w:r>
      <w:proofErr w:type="gramStart"/>
      <w:r w:rsidRPr="00923EBC">
        <w:rPr>
          <w:sz w:val="28"/>
          <w:szCs w:val="28"/>
          <w:shd w:val="clear" w:color="auto" w:fill="FFFFFF"/>
        </w:rPr>
        <w:t>связи</w:t>
      </w:r>
      <w:proofErr w:type="gramEnd"/>
      <w:r w:rsidRPr="00923EBC">
        <w:rPr>
          <w:sz w:val="28"/>
          <w:szCs w:val="28"/>
          <w:shd w:val="clear" w:color="auto" w:fill="FFFFFF"/>
        </w:rPr>
        <w:t xml:space="preserve"> с чем прокуратура района серьезно относится к вопросу правового просвещения, освещению в средствах массовой информации работы по противодействию коррупции и получению обратной информации.</w:t>
      </w:r>
    </w:p>
    <w:p w:rsidR="004D474F" w:rsidRDefault="004D474F" w:rsidP="004D474F">
      <w:pPr>
        <w:ind w:right="44" w:firstLine="540"/>
        <w:jc w:val="both"/>
        <w:rPr>
          <w:sz w:val="28"/>
          <w:szCs w:val="28"/>
          <w:shd w:val="clear" w:color="auto" w:fill="FFFFFF"/>
        </w:rPr>
      </w:pPr>
      <w:r w:rsidRPr="00923EBC">
        <w:rPr>
          <w:sz w:val="28"/>
          <w:szCs w:val="28"/>
          <w:shd w:val="clear" w:color="auto" w:fill="FFFFFF"/>
        </w:rPr>
        <w:t xml:space="preserve">Информирование общественности и населения о принимаемых прокуратурой </w:t>
      </w:r>
      <w:r>
        <w:rPr>
          <w:sz w:val="28"/>
          <w:szCs w:val="28"/>
          <w:shd w:val="clear" w:color="auto" w:fill="FFFFFF"/>
        </w:rPr>
        <w:t xml:space="preserve">района </w:t>
      </w:r>
      <w:r w:rsidRPr="00923EBC">
        <w:rPr>
          <w:sz w:val="28"/>
          <w:szCs w:val="28"/>
          <w:shd w:val="clear" w:color="auto" w:fill="FFFFFF"/>
        </w:rPr>
        <w:t xml:space="preserve">мерах по устранению нарушений законодательства в сфере противодействия коррупции </w:t>
      </w:r>
      <w:r>
        <w:rPr>
          <w:sz w:val="28"/>
          <w:szCs w:val="28"/>
          <w:shd w:val="clear" w:color="auto" w:fill="FFFFFF"/>
        </w:rPr>
        <w:t xml:space="preserve">будет продолжено». </w:t>
      </w:r>
    </w:p>
    <w:p w:rsidR="004D474F" w:rsidRDefault="004D474F" w:rsidP="004D474F">
      <w:pPr>
        <w:ind w:right="44"/>
        <w:jc w:val="both"/>
        <w:rPr>
          <w:sz w:val="28"/>
          <w:szCs w:val="28"/>
        </w:rPr>
      </w:pPr>
    </w:p>
    <w:p w:rsidR="004D474F" w:rsidRDefault="004D474F" w:rsidP="004D474F">
      <w:pPr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46990</wp:posOffset>
            </wp:positionV>
            <wp:extent cx="2209800" cy="1524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74F" w:rsidRDefault="004D474F" w:rsidP="004D474F">
      <w:pPr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4D474F" w:rsidRDefault="004D474F" w:rsidP="004D474F">
      <w:pPr>
        <w:autoSpaceDE w:val="0"/>
        <w:autoSpaceDN w:val="0"/>
        <w:adjustRightInd w:val="0"/>
        <w:ind w:right="-22"/>
        <w:jc w:val="both"/>
        <w:rPr>
          <w:sz w:val="16"/>
          <w:szCs w:val="16"/>
        </w:rPr>
      </w:pPr>
    </w:p>
    <w:p w:rsidR="004D474F" w:rsidRPr="00770B07" w:rsidRDefault="004D474F" w:rsidP="004D474F">
      <w:pPr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 советник юстиции                                                                    Н.Г. </w:t>
      </w:r>
      <w:proofErr w:type="spellStart"/>
      <w:r>
        <w:rPr>
          <w:sz w:val="28"/>
          <w:szCs w:val="28"/>
        </w:rPr>
        <w:t>Лупандин</w:t>
      </w:r>
      <w:proofErr w:type="spellEnd"/>
      <w:r>
        <w:rPr>
          <w:sz w:val="28"/>
          <w:szCs w:val="28"/>
        </w:rPr>
        <w:t xml:space="preserve"> </w:t>
      </w:r>
    </w:p>
    <w:p w:rsidR="00F351DD" w:rsidRDefault="00F351DD"/>
    <w:sectPr w:rsidR="00F351DD" w:rsidSect="00E4201C">
      <w:headerReference w:type="even" r:id="rId6"/>
      <w:headerReference w:type="default" r:id="rId7"/>
      <w:pgSz w:w="11906" w:h="16838"/>
      <w:pgMar w:top="567" w:right="510" w:bottom="51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13" w:rsidRDefault="004D474F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D5113" w:rsidRDefault="004D47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13" w:rsidRDefault="004D474F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BD5113" w:rsidRDefault="004D47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4F"/>
    <w:rsid w:val="004D474F"/>
    <w:rsid w:val="00F3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474F"/>
  </w:style>
  <w:style w:type="paragraph" w:styleId="a4">
    <w:name w:val="header"/>
    <w:basedOn w:val="a"/>
    <w:link w:val="a5"/>
    <w:rsid w:val="004D4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4D474F"/>
    <w:pPr>
      <w:spacing w:after="160" w:line="240" w:lineRule="exact"/>
      <w:ind w:left="26"/>
    </w:pPr>
    <w:rPr>
      <w:sz w:val="24"/>
      <w:szCs w:val="24"/>
      <w:lang w:val="en-US" w:eastAsia="en-US"/>
    </w:rPr>
  </w:style>
  <w:style w:type="character" w:styleId="a7">
    <w:name w:val="Hyperlink"/>
    <w:basedOn w:val="a0"/>
    <w:rsid w:val="004D474F"/>
    <w:rPr>
      <w:color w:val="0000FF"/>
      <w:u w:val="single"/>
    </w:rPr>
  </w:style>
  <w:style w:type="character" w:styleId="a8">
    <w:name w:val="Strong"/>
    <w:basedOn w:val="a0"/>
    <w:qFormat/>
    <w:rsid w:val="004D474F"/>
    <w:rPr>
      <w:b/>
      <w:bCs/>
    </w:rPr>
  </w:style>
  <w:style w:type="character" w:styleId="a9">
    <w:name w:val="Emphasis"/>
    <w:basedOn w:val="a0"/>
    <w:qFormat/>
    <w:rsid w:val="004D474F"/>
    <w:rPr>
      <w:i/>
      <w:iCs/>
    </w:rPr>
  </w:style>
  <w:style w:type="character" w:customStyle="1" w:styleId="apple-converted-space">
    <w:name w:val="apple-converted-space"/>
    <w:basedOn w:val="a0"/>
    <w:rsid w:val="004D4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hyperlink" Target="http://proc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2018-11-27T03:47:00Z</dcterms:created>
  <dcterms:modified xsi:type="dcterms:W3CDTF">2018-11-27T03:47:00Z</dcterms:modified>
</cp:coreProperties>
</file>